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37" w:rsidRPr="00D908DB" w:rsidRDefault="00006937" w:rsidP="00006937">
      <w:pPr>
        <w:jc w:val="center"/>
        <w:outlineLvl w:val="0"/>
        <w:rPr>
          <w:sz w:val="28"/>
          <w:szCs w:val="28"/>
        </w:rPr>
      </w:pPr>
      <w:r w:rsidRPr="00D908DB">
        <w:rPr>
          <w:sz w:val="28"/>
          <w:szCs w:val="28"/>
        </w:rPr>
        <w:t>РОССИЙСКАЯ ФЕДЕРАЦИЯ</w:t>
      </w:r>
    </w:p>
    <w:p w:rsidR="00006937" w:rsidRPr="00D908DB" w:rsidRDefault="00006937" w:rsidP="00006937">
      <w:pPr>
        <w:jc w:val="center"/>
        <w:rPr>
          <w:sz w:val="28"/>
          <w:szCs w:val="28"/>
        </w:rPr>
      </w:pPr>
    </w:p>
    <w:p w:rsidR="00006937" w:rsidRPr="00D908DB" w:rsidRDefault="00006937" w:rsidP="00006937">
      <w:pPr>
        <w:jc w:val="center"/>
        <w:outlineLvl w:val="0"/>
        <w:rPr>
          <w:sz w:val="28"/>
          <w:szCs w:val="28"/>
        </w:rPr>
      </w:pPr>
      <w:r w:rsidRPr="00D908DB">
        <w:rPr>
          <w:sz w:val="28"/>
          <w:szCs w:val="28"/>
        </w:rPr>
        <w:t>Зайцевская сельская Дума</w:t>
      </w:r>
    </w:p>
    <w:p w:rsidR="00006937" w:rsidRPr="00D908DB" w:rsidRDefault="00006937" w:rsidP="00006937">
      <w:pPr>
        <w:jc w:val="center"/>
        <w:outlineLvl w:val="0"/>
        <w:rPr>
          <w:sz w:val="28"/>
          <w:szCs w:val="28"/>
        </w:rPr>
      </w:pPr>
      <w:r w:rsidRPr="00D908DB">
        <w:rPr>
          <w:sz w:val="28"/>
          <w:szCs w:val="28"/>
        </w:rPr>
        <w:t>Котельничского района Кировской области</w:t>
      </w:r>
    </w:p>
    <w:p w:rsidR="00006937" w:rsidRPr="00D908DB" w:rsidRDefault="00006937" w:rsidP="00006937">
      <w:pPr>
        <w:jc w:val="center"/>
        <w:outlineLvl w:val="0"/>
        <w:rPr>
          <w:sz w:val="28"/>
          <w:szCs w:val="28"/>
        </w:rPr>
      </w:pPr>
      <w:r>
        <w:rPr>
          <w:sz w:val="28"/>
          <w:szCs w:val="28"/>
        </w:rPr>
        <w:t>четвертого</w:t>
      </w:r>
      <w:r w:rsidRPr="00D908DB">
        <w:rPr>
          <w:sz w:val="28"/>
          <w:szCs w:val="28"/>
        </w:rPr>
        <w:t xml:space="preserve"> созыва</w:t>
      </w:r>
    </w:p>
    <w:p w:rsidR="00006937" w:rsidRPr="00D908DB" w:rsidRDefault="00006937" w:rsidP="00006937">
      <w:pPr>
        <w:rPr>
          <w:sz w:val="28"/>
          <w:szCs w:val="28"/>
        </w:rPr>
      </w:pPr>
    </w:p>
    <w:p w:rsidR="00006937" w:rsidRPr="00714C60" w:rsidRDefault="00006937" w:rsidP="00006937">
      <w:pPr>
        <w:jc w:val="center"/>
        <w:outlineLvl w:val="0"/>
        <w:rPr>
          <w:b/>
          <w:spacing w:val="40"/>
          <w:sz w:val="28"/>
          <w:szCs w:val="28"/>
        </w:rPr>
      </w:pPr>
      <w:r>
        <w:rPr>
          <w:b/>
          <w:spacing w:val="40"/>
          <w:sz w:val="28"/>
          <w:szCs w:val="28"/>
        </w:rPr>
        <w:t>РЕШЕНИ</w:t>
      </w:r>
      <w:r w:rsidRPr="00714C60">
        <w:rPr>
          <w:b/>
          <w:spacing w:val="40"/>
          <w:sz w:val="28"/>
          <w:szCs w:val="28"/>
        </w:rPr>
        <w:t>Е</w:t>
      </w:r>
    </w:p>
    <w:p w:rsidR="00006937" w:rsidRPr="00D908DB" w:rsidRDefault="00006937" w:rsidP="00006937">
      <w:pPr>
        <w:rPr>
          <w:sz w:val="28"/>
          <w:szCs w:val="28"/>
        </w:rPr>
      </w:pPr>
    </w:p>
    <w:p w:rsidR="00006937" w:rsidRPr="00D908DB" w:rsidRDefault="002048FB" w:rsidP="00006937">
      <w:pPr>
        <w:jc w:val="center"/>
        <w:rPr>
          <w:sz w:val="28"/>
          <w:szCs w:val="28"/>
        </w:rPr>
      </w:pPr>
      <w:r>
        <w:rPr>
          <w:sz w:val="28"/>
          <w:szCs w:val="28"/>
        </w:rPr>
        <w:t>15.07</w:t>
      </w:r>
      <w:r w:rsidR="00006937">
        <w:rPr>
          <w:sz w:val="28"/>
          <w:szCs w:val="28"/>
        </w:rPr>
        <w:t>.2021</w:t>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r>
      <w:r w:rsidR="00006937">
        <w:rPr>
          <w:sz w:val="28"/>
          <w:szCs w:val="28"/>
        </w:rPr>
        <w:tab/>
        <w:t xml:space="preserve">№ 207 </w:t>
      </w:r>
    </w:p>
    <w:p w:rsidR="00006937" w:rsidRDefault="00006937" w:rsidP="00006937">
      <w:pPr>
        <w:rPr>
          <w:sz w:val="28"/>
          <w:szCs w:val="28"/>
        </w:rPr>
      </w:pPr>
    </w:p>
    <w:p w:rsidR="00006937" w:rsidRPr="00D908DB" w:rsidRDefault="00006937" w:rsidP="00006937">
      <w:pPr>
        <w:jc w:val="center"/>
        <w:rPr>
          <w:sz w:val="28"/>
          <w:szCs w:val="28"/>
        </w:rPr>
      </w:pPr>
      <w:r w:rsidRPr="00D908DB">
        <w:rPr>
          <w:sz w:val="28"/>
          <w:szCs w:val="28"/>
        </w:rPr>
        <w:t>д.</w:t>
      </w:r>
      <w:r>
        <w:rPr>
          <w:sz w:val="28"/>
          <w:szCs w:val="28"/>
        </w:rPr>
        <w:t xml:space="preserve"> </w:t>
      </w:r>
      <w:r w:rsidRPr="00D908DB">
        <w:rPr>
          <w:sz w:val="28"/>
          <w:szCs w:val="28"/>
        </w:rPr>
        <w:t>Зайцевы</w:t>
      </w:r>
    </w:p>
    <w:p w:rsidR="00006937" w:rsidRPr="00976888" w:rsidRDefault="00006937" w:rsidP="00006937">
      <w:pPr>
        <w:rPr>
          <w:b/>
          <w:sz w:val="28"/>
          <w:szCs w:val="28"/>
        </w:rPr>
      </w:pPr>
    </w:p>
    <w:p w:rsidR="00976888" w:rsidRPr="00976888" w:rsidRDefault="00976888" w:rsidP="00976888">
      <w:pPr>
        <w:pStyle w:val="ConsPlusTitle"/>
        <w:jc w:val="center"/>
        <w:rPr>
          <w:rFonts w:ascii="Times New Roman" w:hAnsi="Times New Roman" w:cs="Times New Roman"/>
          <w:sz w:val="28"/>
          <w:szCs w:val="28"/>
        </w:rPr>
      </w:pPr>
      <w:r w:rsidRPr="00976888">
        <w:rPr>
          <w:rFonts w:ascii="Times New Roman" w:hAnsi="Times New Roman" w:cs="Times New Roman"/>
          <w:sz w:val="28"/>
          <w:szCs w:val="28"/>
        </w:rPr>
        <w:t>Об утверждении порядка организации и проведения</w:t>
      </w:r>
    </w:p>
    <w:p w:rsidR="00976888" w:rsidRPr="00976888" w:rsidRDefault="00976888" w:rsidP="00976888">
      <w:pPr>
        <w:pStyle w:val="ConsPlusTitle"/>
        <w:jc w:val="center"/>
        <w:rPr>
          <w:rFonts w:ascii="Times New Roman" w:hAnsi="Times New Roman" w:cs="Times New Roman"/>
          <w:sz w:val="28"/>
          <w:szCs w:val="28"/>
        </w:rPr>
      </w:pPr>
      <w:r w:rsidRPr="00976888">
        <w:rPr>
          <w:rFonts w:ascii="Times New Roman" w:hAnsi="Times New Roman" w:cs="Times New Roman"/>
          <w:sz w:val="28"/>
          <w:szCs w:val="28"/>
        </w:rPr>
        <w:t>общественных обсуждений, публичных слушаний</w:t>
      </w:r>
    </w:p>
    <w:p w:rsidR="00976888" w:rsidRPr="00976888" w:rsidRDefault="00976888" w:rsidP="00976888">
      <w:pPr>
        <w:pStyle w:val="ConsPlusTitle"/>
        <w:jc w:val="center"/>
        <w:rPr>
          <w:rFonts w:ascii="Times New Roman" w:hAnsi="Times New Roman" w:cs="Times New Roman"/>
          <w:sz w:val="28"/>
          <w:szCs w:val="28"/>
        </w:rPr>
      </w:pPr>
      <w:r w:rsidRPr="00976888">
        <w:rPr>
          <w:rFonts w:ascii="Times New Roman" w:hAnsi="Times New Roman" w:cs="Times New Roman"/>
          <w:sz w:val="28"/>
          <w:szCs w:val="28"/>
        </w:rPr>
        <w:t>на территории муниципального образования Зайцевское сельское поселение Котельничского района Кировской области</w:t>
      </w:r>
    </w:p>
    <w:p w:rsidR="00006937" w:rsidRPr="00976888" w:rsidRDefault="00976888" w:rsidP="00976888">
      <w:pPr>
        <w:jc w:val="center"/>
        <w:rPr>
          <w:b/>
          <w:sz w:val="28"/>
          <w:szCs w:val="28"/>
        </w:rPr>
      </w:pPr>
      <w:r w:rsidRPr="00976888">
        <w:rPr>
          <w:b/>
          <w:sz w:val="28"/>
          <w:szCs w:val="28"/>
        </w:rPr>
        <w:t>по вопросам градостроительной деятельности</w:t>
      </w:r>
    </w:p>
    <w:p w:rsidR="00976888" w:rsidRPr="00976888" w:rsidRDefault="00976888" w:rsidP="001B1BCE">
      <w:pPr>
        <w:jc w:val="both"/>
        <w:rPr>
          <w:sz w:val="28"/>
          <w:szCs w:val="28"/>
        </w:rPr>
      </w:pPr>
    </w:p>
    <w:p w:rsidR="00976888" w:rsidRPr="009055B1" w:rsidRDefault="00976888" w:rsidP="00976888">
      <w:pPr>
        <w:pStyle w:val="ConsPlusNormal"/>
        <w:ind w:firstLine="540"/>
        <w:jc w:val="both"/>
        <w:rPr>
          <w:rFonts w:ascii="Times New Roman" w:hAnsi="Times New Roman" w:cs="Times New Roman"/>
          <w:sz w:val="28"/>
          <w:szCs w:val="28"/>
        </w:rPr>
      </w:pPr>
      <w:r w:rsidRPr="00976888">
        <w:rPr>
          <w:rFonts w:ascii="Times New Roman" w:hAnsi="Times New Roman" w:cs="Times New Roman"/>
          <w:sz w:val="28"/>
          <w:szCs w:val="28"/>
        </w:rPr>
        <w:t xml:space="preserve">В соответствии со </w:t>
      </w:r>
      <w:hyperlink r:id="rId5" w:history="1">
        <w:r w:rsidRPr="00976888">
          <w:rPr>
            <w:rFonts w:ascii="Times New Roman" w:hAnsi="Times New Roman" w:cs="Times New Roman"/>
            <w:sz w:val="28"/>
            <w:szCs w:val="28"/>
          </w:rPr>
          <w:t>статьей 5.1</w:t>
        </w:r>
      </w:hyperlink>
      <w:r w:rsidRPr="00976888">
        <w:rPr>
          <w:rFonts w:ascii="Times New Roman" w:hAnsi="Times New Roman" w:cs="Times New Roman"/>
          <w:sz w:val="28"/>
          <w:szCs w:val="28"/>
        </w:rPr>
        <w:t xml:space="preserve"> Градостроительного кодекса Российской Федерации, Федеральным </w:t>
      </w:r>
      <w:hyperlink r:id="rId6" w:history="1">
        <w:r w:rsidRPr="00976888">
          <w:rPr>
            <w:rFonts w:ascii="Times New Roman" w:hAnsi="Times New Roman" w:cs="Times New Roman"/>
            <w:sz w:val="28"/>
            <w:szCs w:val="28"/>
          </w:rPr>
          <w:t>законом</w:t>
        </w:r>
      </w:hyperlink>
      <w:r w:rsidR="00B072B5">
        <w:rPr>
          <w:rFonts w:ascii="Times New Roman" w:hAnsi="Times New Roman" w:cs="Times New Roman"/>
          <w:sz w:val="28"/>
          <w:szCs w:val="28"/>
        </w:rPr>
        <w:t xml:space="preserve"> от 06.10.2003 № 131-ФЗ «</w:t>
      </w:r>
      <w:r w:rsidRPr="00976888">
        <w:rPr>
          <w:rFonts w:ascii="Times New Roman" w:hAnsi="Times New Roman" w:cs="Times New Roman"/>
          <w:sz w:val="28"/>
          <w:szCs w:val="28"/>
        </w:rPr>
        <w:t>Об общих принципах организации местного самоуп</w:t>
      </w:r>
      <w:r w:rsidR="00B072B5">
        <w:rPr>
          <w:rFonts w:ascii="Times New Roman" w:hAnsi="Times New Roman" w:cs="Times New Roman"/>
          <w:sz w:val="28"/>
          <w:szCs w:val="28"/>
        </w:rPr>
        <w:t>равления в Российской Федерации»</w:t>
      </w:r>
      <w:r w:rsidRPr="00976888">
        <w:rPr>
          <w:rFonts w:ascii="Times New Roman" w:hAnsi="Times New Roman" w:cs="Times New Roman"/>
          <w:sz w:val="28"/>
          <w:szCs w:val="28"/>
        </w:rPr>
        <w:t xml:space="preserve">, </w:t>
      </w:r>
      <w:hyperlink r:id="rId7" w:history="1">
        <w:r w:rsidRPr="00976888">
          <w:rPr>
            <w:rFonts w:ascii="Times New Roman" w:hAnsi="Times New Roman" w:cs="Times New Roman"/>
            <w:sz w:val="28"/>
            <w:szCs w:val="28"/>
          </w:rPr>
          <w:t>Уставом</w:t>
        </w:r>
      </w:hyperlink>
      <w:r w:rsidRPr="00976888">
        <w:rPr>
          <w:rFonts w:ascii="Times New Roman" w:hAnsi="Times New Roman" w:cs="Times New Roman"/>
          <w:sz w:val="28"/>
          <w:szCs w:val="28"/>
        </w:rPr>
        <w:t xml:space="preserve"> муниципа</w:t>
      </w:r>
      <w:r w:rsidR="00B072B5">
        <w:rPr>
          <w:rFonts w:ascii="Times New Roman" w:hAnsi="Times New Roman" w:cs="Times New Roman"/>
          <w:sz w:val="28"/>
          <w:szCs w:val="28"/>
        </w:rPr>
        <w:t>льного образования Зайцевское сельское поселение Котельничского района Кировской области</w:t>
      </w:r>
      <w:r w:rsidRPr="00976888">
        <w:rPr>
          <w:rFonts w:ascii="Times New Roman" w:hAnsi="Times New Roman" w:cs="Times New Roman"/>
          <w:sz w:val="28"/>
          <w:szCs w:val="28"/>
        </w:rPr>
        <w:t xml:space="preserve">, </w:t>
      </w:r>
      <w:hyperlink r:id="rId8" w:history="1">
        <w:r w:rsidR="009055B1">
          <w:rPr>
            <w:rFonts w:ascii="Times New Roman" w:hAnsi="Times New Roman" w:cs="Times New Roman"/>
            <w:sz w:val="28"/>
            <w:szCs w:val="28"/>
          </w:rPr>
          <w:t>пунктом 5</w:t>
        </w:r>
        <w:r w:rsidRPr="00976888">
          <w:rPr>
            <w:rFonts w:ascii="Times New Roman" w:hAnsi="Times New Roman" w:cs="Times New Roman"/>
            <w:sz w:val="28"/>
            <w:szCs w:val="28"/>
          </w:rPr>
          <w:t xml:space="preserve"> статьи 3</w:t>
        </w:r>
      </w:hyperlink>
      <w:r w:rsidRPr="00976888">
        <w:rPr>
          <w:rFonts w:ascii="Times New Roman" w:hAnsi="Times New Roman" w:cs="Times New Roman"/>
          <w:sz w:val="28"/>
          <w:szCs w:val="28"/>
        </w:rPr>
        <w:t xml:space="preserve"> </w:t>
      </w:r>
      <w:r w:rsidR="009055B1">
        <w:rPr>
          <w:rFonts w:ascii="Times New Roman" w:hAnsi="Times New Roman" w:cs="Times New Roman"/>
          <w:sz w:val="28"/>
          <w:szCs w:val="28"/>
        </w:rPr>
        <w:t xml:space="preserve">Положения о публичных слушаниях в муниципальном образовании Зайцевское сельское поселение Котельничского района Кировской области, </w:t>
      </w:r>
      <w:r w:rsidRPr="00976888">
        <w:rPr>
          <w:rFonts w:ascii="Times New Roman" w:hAnsi="Times New Roman" w:cs="Times New Roman"/>
          <w:sz w:val="28"/>
          <w:szCs w:val="28"/>
        </w:rPr>
        <w:t>утвержденного решением</w:t>
      </w:r>
      <w:r w:rsidR="009055B1">
        <w:rPr>
          <w:rFonts w:ascii="Times New Roman" w:hAnsi="Times New Roman" w:cs="Times New Roman"/>
          <w:sz w:val="28"/>
          <w:szCs w:val="28"/>
        </w:rPr>
        <w:t xml:space="preserve"> Зайцевской сельской Думы от 01.02.2018 № 43</w:t>
      </w:r>
      <w:r w:rsidRPr="00976888">
        <w:rPr>
          <w:rFonts w:ascii="Times New Roman" w:hAnsi="Times New Roman" w:cs="Times New Roman"/>
          <w:sz w:val="28"/>
          <w:szCs w:val="28"/>
        </w:rPr>
        <w:t>,</w:t>
      </w:r>
      <w:r w:rsidR="009055B1">
        <w:rPr>
          <w:rFonts w:ascii="Times New Roman" w:hAnsi="Times New Roman" w:cs="Times New Roman"/>
          <w:sz w:val="28"/>
          <w:szCs w:val="28"/>
        </w:rPr>
        <w:t xml:space="preserve"> </w:t>
      </w:r>
      <w:r w:rsidR="009055B1" w:rsidRPr="009055B1">
        <w:rPr>
          <w:rFonts w:ascii="Times New Roman" w:hAnsi="Times New Roman" w:cs="Times New Roman"/>
          <w:sz w:val="28"/>
          <w:szCs w:val="28"/>
        </w:rPr>
        <w:t xml:space="preserve">Зайцевская сельская Дума Котельничского </w:t>
      </w:r>
      <w:r w:rsidR="009055B1">
        <w:rPr>
          <w:rFonts w:ascii="Times New Roman" w:hAnsi="Times New Roman" w:cs="Times New Roman"/>
          <w:sz w:val="28"/>
          <w:szCs w:val="28"/>
        </w:rPr>
        <w:t>района Кировской области РЕШИЛА</w:t>
      </w:r>
      <w:r w:rsidRPr="009055B1">
        <w:rPr>
          <w:rFonts w:ascii="Times New Roman" w:hAnsi="Times New Roman" w:cs="Times New Roman"/>
          <w:sz w:val="28"/>
          <w:szCs w:val="28"/>
        </w:rPr>
        <w:t>:</w:t>
      </w:r>
    </w:p>
    <w:p w:rsidR="00976888" w:rsidRPr="00976888" w:rsidRDefault="00976888" w:rsidP="00976888">
      <w:pPr>
        <w:pStyle w:val="ConsPlusNormal"/>
        <w:ind w:firstLine="540"/>
        <w:jc w:val="both"/>
        <w:rPr>
          <w:rFonts w:ascii="Times New Roman" w:hAnsi="Times New Roman" w:cs="Times New Roman"/>
          <w:sz w:val="28"/>
          <w:szCs w:val="28"/>
        </w:rPr>
      </w:pPr>
      <w:r w:rsidRPr="00976888">
        <w:rPr>
          <w:rFonts w:ascii="Times New Roman" w:hAnsi="Times New Roman" w:cs="Times New Roman"/>
          <w:sz w:val="28"/>
          <w:szCs w:val="28"/>
        </w:rPr>
        <w:t xml:space="preserve">1. Утвердить </w:t>
      </w:r>
      <w:hyperlink w:anchor="P40" w:history="1">
        <w:r w:rsidRPr="00976888">
          <w:rPr>
            <w:rFonts w:ascii="Times New Roman" w:hAnsi="Times New Roman" w:cs="Times New Roman"/>
            <w:sz w:val="28"/>
            <w:szCs w:val="28"/>
          </w:rPr>
          <w:t>Порядок</w:t>
        </w:r>
      </w:hyperlink>
      <w:r w:rsidRPr="00976888">
        <w:rPr>
          <w:rFonts w:ascii="Times New Roman" w:hAnsi="Times New Roman" w:cs="Times New Roman"/>
          <w:sz w:val="28"/>
          <w:szCs w:val="28"/>
        </w:rPr>
        <w:t xml:space="preserve"> организации и проведения общественных обсуждений, публичных слушаний на территории муниципа</w:t>
      </w:r>
      <w:r w:rsidR="00B072B5">
        <w:rPr>
          <w:rFonts w:ascii="Times New Roman" w:hAnsi="Times New Roman" w:cs="Times New Roman"/>
          <w:sz w:val="28"/>
          <w:szCs w:val="28"/>
        </w:rPr>
        <w:t>льного образования Зайцевское сельское поселение Котельничского района Кировской области</w:t>
      </w:r>
      <w:r w:rsidRPr="00976888">
        <w:rPr>
          <w:rFonts w:ascii="Times New Roman" w:hAnsi="Times New Roman" w:cs="Times New Roman"/>
          <w:sz w:val="28"/>
          <w:szCs w:val="28"/>
        </w:rPr>
        <w:t xml:space="preserve"> по вопросам градостроительной деятельности. Прилагается.</w:t>
      </w:r>
    </w:p>
    <w:p w:rsidR="00006937" w:rsidRPr="001B1BCE" w:rsidRDefault="00976888" w:rsidP="001B1BCE">
      <w:pPr>
        <w:numPr>
          <w:ilvl w:val="0"/>
          <w:numId w:val="1"/>
        </w:numPr>
        <w:tabs>
          <w:tab w:val="left" w:pos="0"/>
        </w:tabs>
        <w:suppressAutoHyphens/>
        <w:autoSpaceDN w:val="0"/>
        <w:ind w:left="0" w:firstLine="567"/>
        <w:contextualSpacing/>
        <w:rPr>
          <w:sz w:val="28"/>
          <w:szCs w:val="28"/>
        </w:rPr>
      </w:pPr>
      <w:r>
        <w:rPr>
          <w:sz w:val="28"/>
          <w:szCs w:val="28"/>
        </w:rPr>
        <w:t>2</w:t>
      </w:r>
      <w:r w:rsidR="00006937" w:rsidRPr="00A040D3">
        <w:rPr>
          <w:sz w:val="28"/>
          <w:szCs w:val="28"/>
        </w:rPr>
        <w:t xml:space="preserve">. </w:t>
      </w:r>
      <w:r w:rsidR="001B1BCE" w:rsidRPr="003220A7">
        <w:rPr>
          <w:sz w:val="28"/>
          <w:szCs w:val="28"/>
        </w:rPr>
        <w:t xml:space="preserve">. Опубликовать настоящее решение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«Интернет» </w:t>
      </w:r>
      <w:hyperlink r:id="rId9" w:history="1">
        <w:r w:rsidR="001B1BCE" w:rsidRPr="003220A7">
          <w:rPr>
            <w:rStyle w:val="a3"/>
            <w:sz w:val="28"/>
            <w:szCs w:val="28"/>
          </w:rPr>
          <w:t>www.kotelnich-msu.ru</w:t>
        </w:r>
      </w:hyperlink>
      <w:r w:rsidR="001B1BCE" w:rsidRPr="003220A7">
        <w:rPr>
          <w:sz w:val="28"/>
          <w:szCs w:val="28"/>
        </w:rPr>
        <w:t>.</w:t>
      </w:r>
    </w:p>
    <w:p w:rsidR="00006937" w:rsidRDefault="00006937" w:rsidP="00006937">
      <w:pPr>
        <w:pBdr>
          <w:bottom w:val="single" w:sz="12" w:space="1" w:color="auto"/>
        </w:pBdr>
        <w:jc w:val="both"/>
        <w:rPr>
          <w:sz w:val="28"/>
          <w:szCs w:val="28"/>
        </w:rPr>
      </w:pPr>
    </w:p>
    <w:p w:rsidR="00006937" w:rsidRDefault="00006937" w:rsidP="00006937">
      <w:pPr>
        <w:pBdr>
          <w:bottom w:val="single" w:sz="12" w:space="1" w:color="auto"/>
        </w:pBdr>
        <w:jc w:val="both"/>
        <w:rPr>
          <w:sz w:val="28"/>
          <w:szCs w:val="28"/>
        </w:rPr>
      </w:pPr>
      <w:r>
        <w:rPr>
          <w:sz w:val="28"/>
          <w:szCs w:val="28"/>
        </w:rPr>
        <w:t>Председатель</w:t>
      </w:r>
    </w:p>
    <w:p w:rsidR="00006937" w:rsidRDefault="00006937" w:rsidP="00006937">
      <w:pPr>
        <w:pBdr>
          <w:bottom w:val="single" w:sz="12" w:space="1" w:color="auto"/>
        </w:pBdr>
        <w:jc w:val="both"/>
        <w:rPr>
          <w:sz w:val="28"/>
          <w:szCs w:val="28"/>
        </w:rPr>
      </w:pPr>
      <w:r>
        <w:rPr>
          <w:sz w:val="28"/>
          <w:szCs w:val="28"/>
        </w:rPr>
        <w:t>Зайцевской сельской Думы</w:t>
      </w:r>
      <w:r w:rsidR="009055B1">
        <w:rPr>
          <w:sz w:val="28"/>
          <w:szCs w:val="28"/>
        </w:rPr>
        <w:tab/>
      </w:r>
      <w:r w:rsidR="009055B1">
        <w:rPr>
          <w:sz w:val="28"/>
          <w:szCs w:val="28"/>
        </w:rPr>
        <w:tab/>
      </w:r>
      <w:r w:rsidRPr="00D908DB">
        <w:rPr>
          <w:sz w:val="28"/>
          <w:szCs w:val="28"/>
        </w:rPr>
        <w:tab/>
      </w:r>
      <w:r>
        <w:rPr>
          <w:sz w:val="28"/>
          <w:szCs w:val="28"/>
        </w:rPr>
        <w:tab/>
      </w:r>
      <w:r w:rsidRPr="00D908DB">
        <w:rPr>
          <w:sz w:val="28"/>
          <w:szCs w:val="28"/>
        </w:rPr>
        <w:tab/>
      </w:r>
      <w:r w:rsidRPr="00D908DB">
        <w:rPr>
          <w:sz w:val="28"/>
          <w:szCs w:val="28"/>
        </w:rPr>
        <w:tab/>
      </w:r>
      <w:r>
        <w:rPr>
          <w:sz w:val="28"/>
          <w:szCs w:val="28"/>
        </w:rPr>
        <w:t xml:space="preserve">        Н.А. Опарина</w:t>
      </w:r>
    </w:p>
    <w:p w:rsidR="00006937" w:rsidRDefault="00006937" w:rsidP="00006937">
      <w:pPr>
        <w:pBdr>
          <w:bottom w:val="single" w:sz="12" w:space="1" w:color="auto"/>
        </w:pBdr>
        <w:jc w:val="both"/>
        <w:rPr>
          <w:sz w:val="28"/>
          <w:szCs w:val="28"/>
        </w:rPr>
      </w:pPr>
    </w:p>
    <w:p w:rsidR="00006937" w:rsidRDefault="00006937" w:rsidP="00006937">
      <w:pPr>
        <w:jc w:val="both"/>
        <w:rPr>
          <w:sz w:val="28"/>
          <w:szCs w:val="28"/>
        </w:rPr>
      </w:pPr>
    </w:p>
    <w:p w:rsidR="00006937" w:rsidRPr="00D908DB" w:rsidRDefault="00006937" w:rsidP="00006937">
      <w:pPr>
        <w:jc w:val="both"/>
        <w:rPr>
          <w:sz w:val="28"/>
          <w:szCs w:val="28"/>
        </w:rPr>
      </w:pPr>
    </w:p>
    <w:p w:rsidR="00006937" w:rsidRPr="00D908DB" w:rsidRDefault="00006937" w:rsidP="00006937">
      <w:pPr>
        <w:jc w:val="both"/>
        <w:outlineLvl w:val="0"/>
        <w:rPr>
          <w:sz w:val="28"/>
          <w:szCs w:val="28"/>
        </w:rPr>
      </w:pPr>
      <w:r w:rsidRPr="00D908DB">
        <w:rPr>
          <w:sz w:val="28"/>
          <w:szCs w:val="28"/>
        </w:rPr>
        <w:t>ПОДГОТОВЛЕНО</w:t>
      </w:r>
    </w:p>
    <w:p w:rsidR="00006937" w:rsidRDefault="00006937" w:rsidP="00006937">
      <w:pPr>
        <w:jc w:val="both"/>
        <w:rPr>
          <w:sz w:val="28"/>
          <w:szCs w:val="28"/>
        </w:rPr>
      </w:pPr>
      <w:r>
        <w:rPr>
          <w:sz w:val="28"/>
          <w:szCs w:val="28"/>
        </w:rPr>
        <w:t>Глава администрации</w:t>
      </w:r>
    </w:p>
    <w:p w:rsidR="00006937" w:rsidRDefault="00006937" w:rsidP="00006937">
      <w:pPr>
        <w:jc w:val="both"/>
        <w:rPr>
          <w:sz w:val="28"/>
          <w:szCs w:val="28"/>
        </w:rPr>
      </w:pPr>
      <w:r>
        <w:rPr>
          <w:sz w:val="28"/>
          <w:szCs w:val="28"/>
        </w:rPr>
        <w:t>Зайцевского сельского поселения                                                Л.В. Валова</w:t>
      </w:r>
    </w:p>
    <w:p w:rsidR="00006937" w:rsidRPr="00C40D6C" w:rsidRDefault="00006937" w:rsidP="009055B1">
      <w:pPr>
        <w:ind w:firstLine="5387"/>
        <w:jc w:val="both"/>
        <w:rPr>
          <w:sz w:val="28"/>
          <w:szCs w:val="28"/>
        </w:rPr>
      </w:pPr>
      <w:r w:rsidRPr="00C40D6C">
        <w:rPr>
          <w:sz w:val="28"/>
          <w:szCs w:val="28"/>
        </w:rPr>
        <w:lastRenderedPageBreak/>
        <w:t>Приложение</w:t>
      </w:r>
      <w:r>
        <w:rPr>
          <w:sz w:val="28"/>
          <w:szCs w:val="28"/>
        </w:rPr>
        <w:t xml:space="preserve"> №1</w:t>
      </w:r>
    </w:p>
    <w:p w:rsidR="00006937" w:rsidRPr="00C40D6C" w:rsidRDefault="00006937" w:rsidP="00006937">
      <w:pPr>
        <w:ind w:left="5387"/>
        <w:jc w:val="both"/>
        <w:rPr>
          <w:sz w:val="28"/>
          <w:szCs w:val="28"/>
        </w:rPr>
      </w:pPr>
    </w:p>
    <w:p w:rsidR="00006937" w:rsidRDefault="00006937" w:rsidP="00006937">
      <w:pPr>
        <w:ind w:left="5387"/>
        <w:jc w:val="both"/>
        <w:rPr>
          <w:sz w:val="28"/>
          <w:szCs w:val="28"/>
        </w:rPr>
      </w:pPr>
      <w:r>
        <w:rPr>
          <w:sz w:val="28"/>
          <w:szCs w:val="28"/>
        </w:rPr>
        <w:t>УТВЕРЖДЕН</w:t>
      </w:r>
    </w:p>
    <w:p w:rsidR="00006937" w:rsidRPr="00C40D6C" w:rsidRDefault="00006937" w:rsidP="00006937">
      <w:pPr>
        <w:ind w:left="5387"/>
        <w:jc w:val="both"/>
        <w:rPr>
          <w:sz w:val="28"/>
          <w:szCs w:val="28"/>
        </w:rPr>
      </w:pPr>
    </w:p>
    <w:p w:rsidR="00006937" w:rsidRPr="00C40D6C" w:rsidRDefault="00006937" w:rsidP="00006937">
      <w:pPr>
        <w:ind w:left="5387"/>
        <w:jc w:val="both"/>
        <w:rPr>
          <w:sz w:val="28"/>
          <w:szCs w:val="28"/>
        </w:rPr>
      </w:pPr>
      <w:r w:rsidRPr="00C40D6C">
        <w:rPr>
          <w:sz w:val="28"/>
          <w:szCs w:val="28"/>
        </w:rPr>
        <w:t xml:space="preserve">решением </w:t>
      </w:r>
      <w:r>
        <w:rPr>
          <w:sz w:val="28"/>
          <w:szCs w:val="28"/>
        </w:rPr>
        <w:t>Зайцевской</w:t>
      </w:r>
      <w:r w:rsidRPr="00C40D6C">
        <w:rPr>
          <w:sz w:val="28"/>
          <w:szCs w:val="28"/>
        </w:rPr>
        <w:t xml:space="preserve"> сельской Думы</w:t>
      </w:r>
      <w:r>
        <w:rPr>
          <w:sz w:val="28"/>
          <w:szCs w:val="28"/>
        </w:rPr>
        <w:t xml:space="preserve"> Котельничского района Кировской области</w:t>
      </w:r>
    </w:p>
    <w:p w:rsidR="00006937" w:rsidRDefault="00006937" w:rsidP="00006937">
      <w:pPr>
        <w:ind w:left="5387"/>
        <w:jc w:val="both"/>
        <w:rPr>
          <w:sz w:val="28"/>
          <w:szCs w:val="28"/>
        </w:rPr>
      </w:pPr>
      <w:r w:rsidRPr="00C40D6C">
        <w:rPr>
          <w:sz w:val="28"/>
          <w:szCs w:val="28"/>
        </w:rPr>
        <w:t xml:space="preserve">от </w:t>
      </w:r>
      <w:r w:rsidR="00976888">
        <w:rPr>
          <w:sz w:val="28"/>
          <w:szCs w:val="28"/>
        </w:rPr>
        <w:t>16</w:t>
      </w:r>
      <w:r>
        <w:rPr>
          <w:sz w:val="28"/>
          <w:szCs w:val="28"/>
        </w:rPr>
        <w:t xml:space="preserve">.06.2021 № </w:t>
      </w:r>
      <w:r w:rsidR="00976888">
        <w:rPr>
          <w:sz w:val="28"/>
          <w:szCs w:val="28"/>
        </w:rPr>
        <w:t>207</w:t>
      </w:r>
    </w:p>
    <w:p w:rsidR="00976888" w:rsidRDefault="00976888" w:rsidP="00006937">
      <w:pPr>
        <w:ind w:left="5387"/>
        <w:jc w:val="both"/>
        <w:rPr>
          <w:sz w:val="28"/>
          <w:szCs w:val="28"/>
        </w:rPr>
      </w:pPr>
    </w:p>
    <w:p w:rsidR="00976888" w:rsidRPr="00976888" w:rsidRDefault="00976888" w:rsidP="00006937">
      <w:pPr>
        <w:ind w:left="5387"/>
        <w:jc w:val="both"/>
        <w:rPr>
          <w:sz w:val="28"/>
          <w:szCs w:val="28"/>
        </w:rPr>
      </w:pPr>
    </w:p>
    <w:p w:rsidR="00976888" w:rsidRPr="00976888" w:rsidRDefault="00976888" w:rsidP="00976888">
      <w:pPr>
        <w:pStyle w:val="ConsPlusNormal"/>
        <w:contextualSpacing/>
        <w:jc w:val="both"/>
        <w:rPr>
          <w:rFonts w:ascii="Times New Roman" w:hAnsi="Times New Roman" w:cs="Times New Roman"/>
          <w:sz w:val="28"/>
          <w:szCs w:val="28"/>
        </w:rPr>
      </w:pPr>
    </w:p>
    <w:p w:rsidR="00976888" w:rsidRPr="00976888" w:rsidRDefault="00976888" w:rsidP="00976888">
      <w:pPr>
        <w:pStyle w:val="ConsPlusTitle"/>
        <w:contextualSpacing/>
        <w:jc w:val="center"/>
        <w:rPr>
          <w:rFonts w:ascii="Times New Roman" w:hAnsi="Times New Roman" w:cs="Times New Roman"/>
          <w:sz w:val="28"/>
          <w:szCs w:val="28"/>
        </w:rPr>
      </w:pPr>
      <w:bookmarkStart w:id="0" w:name="P40"/>
      <w:bookmarkEnd w:id="0"/>
      <w:r w:rsidRPr="00976888">
        <w:rPr>
          <w:rFonts w:ascii="Times New Roman" w:hAnsi="Times New Roman" w:cs="Times New Roman"/>
          <w:sz w:val="28"/>
          <w:szCs w:val="28"/>
        </w:rPr>
        <w:t>ПОРЯДОК</w:t>
      </w:r>
    </w:p>
    <w:p w:rsidR="00976888" w:rsidRPr="00976888" w:rsidRDefault="00976888" w:rsidP="00976888">
      <w:pPr>
        <w:pStyle w:val="ConsPlusTitle"/>
        <w:contextualSpacing/>
        <w:jc w:val="center"/>
        <w:rPr>
          <w:rFonts w:ascii="Times New Roman" w:hAnsi="Times New Roman" w:cs="Times New Roman"/>
          <w:sz w:val="28"/>
          <w:szCs w:val="28"/>
        </w:rPr>
      </w:pPr>
      <w:r w:rsidRPr="00976888">
        <w:rPr>
          <w:rFonts w:ascii="Times New Roman" w:hAnsi="Times New Roman" w:cs="Times New Roman"/>
          <w:sz w:val="28"/>
          <w:szCs w:val="28"/>
        </w:rPr>
        <w:t>органи</w:t>
      </w:r>
      <w:r>
        <w:rPr>
          <w:rFonts w:ascii="Times New Roman" w:hAnsi="Times New Roman" w:cs="Times New Roman"/>
          <w:sz w:val="28"/>
          <w:szCs w:val="28"/>
        </w:rPr>
        <w:t xml:space="preserve">зации и проведения общественных </w:t>
      </w:r>
      <w:r w:rsidRPr="00976888">
        <w:rPr>
          <w:rFonts w:ascii="Times New Roman" w:hAnsi="Times New Roman" w:cs="Times New Roman"/>
          <w:sz w:val="28"/>
          <w:szCs w:val="28"/>
        </w:rPr>
        <w:t>обсуждений, публичных</w:t>
      </w:r>
    </w:p>
    <w:p w:rsidR="00976888" w:rsidRPr="00976888" w:rsidRDefault="00976888" w:rsidP="00976888">
      <w:pPr>
        <w:pStyle w:val="ConsPlusTitle"/>
        <w:contextualSpacing/>
        <w:jc w:val="center"/>
        <w:rPr>
          <w:rFonts w:ascii="Times New Roman" w:hAnsi="Times New Roman" w:cs="Times New Roman"/>
          <w:sz w:val="28"/>
          <w:szCs w:val="28"/>
        </w:rPr>
      </w:pPr>
      <w:r w:rsidRPr="00976888">
        <w:rPr>
          <w:rFonts w:ascii="Times New Roman" w:hAnsi="Times New Roman" w:cs="Times New Roman"/>
          <w:sz w:val="28"/>
          <w:szCs w:val="28"/>
        </w:rPr>
        <w:t>слушаний на территории муниципального образования</w:t>
      </w:r>
      <w:r>
        <w:rPr>
          <w:rFonts w:ascii="Times New Roman" w:hAnsi="Times New Roman" w:cs="Times New Roman"/>
          <w:sz w:val="28"/>
          <w:szCs w:val="28"/>
        </w:rPr>
        <w:t xml:space="preserve"> Зайцевское</w:t>
      </w:r>
      <w:r w:rsidRPr="00976888">
        <w:rPr>
          <w:rFonts w:ascii="Times New Roman" w:hAnsi="Times New Roman" w:cs="Times New Roman"/>
          <w:sz w:val="28"/>
          <w:szCs w:val="28"/>
        </w:rPr>
        <w:t xml:space="preserve"> </w:t>
      </w:r>
      <w:r>
        <w:rPr>
          <w:rFonts w:ascii="Times New Roman" w:hAnsi="Times New Roman" w:cs="Times New Roman"/>
          <w:sz w:val="28"/>
          <w:szCs w:val="28"/>
        </w:rPr>
        <w:t xml:space="preserve">сельское </w:t>
      </w:r>
      <w:r w:rsidRPr="00976888">
        <w:rPr>
          <w:rFonts w:ascii="Times New Roman" w:hAnsi="Times New Roman" w:cs="Times New Roman"/>
          <w:sz w:val="28"/>
          <w:szCs w:val="28"/>
        </w:rPr>
        <w:t xml:space="preserve"> </w:t>
      </w:r>
      <w:r>
        <w:rPr>
          <w:rFonts w:ascii="Times New Roman" w:hAnsi="Times New Roman" w:cs="Times New Roman"/>
          <w:sz w:val="28"/>
          <w:szCs w:val="28"/>
        </w:rPr>
        <w:t>поселение Котельничского района Кировской области п</w:t>
      </w:r>
      <w:r w:rsidRPr="00976888">
        <w:rPr>
          <w:rFonts w:ascii="Times New Roman" w:hAnsi="Times New Roman" w:cs="Times New Roman"/>
          <w:sz w:val="28"/>
          <w:szCs w:val="28"/>
        </w:rPr>
        <w:t>о</w:t>
      </w:r>
      <w:r>
        <w:rPr>
          <w:rFonts w:ascii="Times New Roman" w:hAnsi="Times New Roman" w:cs="Times New Roman"/>
          <w:sz w:val="28"/>
          <w:szCs w:val="28"/>
        </w:rPr>
        <w:t xml:space="preserve"> вопр</w:t>
      </w:r>
      <w:r w:rsidRPr="00976888">
        <w:rPr>
          <w:rFonts w:ascii="Times New Roman" w:hAnsi="Times New Roman" w:cs="Times New Roman"/>
          <w:sz w:val="28"/>
          <w:szCs w:val="28"/>
        </w:rPr>
        <w:t>осам градостроительной деятельности</w:t>
      </w:r>
    </w:p>
    <w:p w:rsidR="00976888" w:rsidRPr="00976888" w:rsidRDefault="00976888" w:rsidP="00976888">
      <w:pPr>
        <w:pStyle w:val="ConsPlusNormal"/>
        <w:contextualSpacing/>
        <w:jc w:val="both"/>
        <w:rPr>
          <w:rFonts w:ascii="Times New Roman" w:hAnsi="Times New Roman" w:cs="Times New Roman"/>
          <w:sz w:val="28"/>
          <w:szCs w:val="28"/>
        </w:rPr>
      </w:pP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1. Общие положения</w:t>
      </w:r>
    </w:p>
    <w:p w:rsidR="00976888" w:rsidRPr="00976888" w:rsidRDefault="00976888" w:rsidP="00862B46">
      <w:pPr>
        <w:pStyle w:val="ConsPlusNormal"/>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за исключением случаев, предусмотренных Градостроительным </w:t>
      </w:r>
      <w:hyperlink r:id="rId10" w:history="1">
        <w:r w:rsidRPr="009055B1">
          <w:rPr>
            <w:rFonts w:ascii="Times New Roman" w:hAnsi="Times New Roman" w:cs="Times New Roman"/>
            <w:sz w:val="28"/>
            <w:szCs w:val="28"/>
          </w:rPr>
          <w:t>кодексом</w:t>
        </w:r>
      </w:hyperlink>
      <w:r w:rsidRPr="00976888">
        <w:rPr>
          <w:rFonts w:ascii="Times New Roman" w:hAnsi="Times New Roman" w:cs="Times New Roman"/>
          <w:sz w:val="28"/>
          <w:szCs w:val="28"/>
        </w:rPr>
        <w:t xml:space="preserve"> и другими федеральными законами.</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2. Участники общественных обсуждений или публичных слушаний</w:t>
      </w:r>
    </w:p>
    <w:p w:rsidR="00976888" w:rsidRPr="00976888" w:rsidRDefault="00976888" w:rsidP="00976888">
      <w:pPr>
        <w:pStyle w:val="ConsPlusNormal"/>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2.1.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6888" w:rsidRPr="00976888" w:rsidRDefault="00976888" w:rsidP="00862B46">
      <w:pPr>
        <w:pStyle w:val="ConsPlusNormal"/>
        <w:spacing w:before="220"/>
        <w:ind w:firstLine="540"/>
        <w:contextualSpacing/>
        <w:jc w:val="both"/>
        <w:rPr>
          <w:rFonts w:ascii="Times New Roman" w:hAnsi="Times New Roman" w:cs="Times New Roman"/>
          <w:sz w:val="28"/>
          <w:szCs w:val="28"/>
        </w:rPr>
      </w:pPr>
      <w:bookmarkStart w:id="1" w:name="P55"/>
      <w:bookmarkEnd w:id="1"/>
      <w:r w:rsidRPr="00976888">
        <w:rPr>
          <w:rFonts w:ascii="Times New Roman" w:hAnsi="Times New Roman" w:cs="Times New Roman"/>
          <w:sz w:val="28"/>
          <w:szCs w:val="28"/>
        </w:rPr>
        <w:t xml:space="preserve">2.2. Участниками общественных обсуждений или публичных слушаний </w:t>
      </w:r>
      <w:r w:rsidRPr="00976888">
        <w:rPr>
          <w:rFonts w:ascii="Times New Roman" w:hAnsi="Times New Roman" w:cs="Times New Roman"/>
          <w:sz w:val="28"/>
          <w:szCs w:val="28"/>
        </w:rPr>
        <w:lastRenderedPageBreak/>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9055B1">
          <w:rPr>
            <w:rFonts w:ascii="Times New Roman" w:hAnsi="Times New Roman" w:cs="Times New Roman"/>
            <w:sz w:val="28"/>
            <w:szCs w:val="28"/>
          </w:rPr>
          <w:t>частью 3 статьи 39</w:t>
        </w:r>
      </w:hyperlink>
      <w:r w:rsidR="009055B1">
        <w:rPr>
          <w:rFonts w:ascii="Times New Roman" w:hAnsi="Times New Roman" w:cs="Times New Roman"/>
          <w:sz w:val="28"/>
          <w:szCs w:val="28"/>
        </w:rPr>
        <w:t xml:space="preserve"> Градостроительного к</w:t>
      </w:r>
      <w:r w:rsidRPr="00976888">
        <w:rPr>
          <w:rFonts w:ascii="Times New Roman" w:hAnsi="Times New Roman" w:cs="Times New Roman"/>
          <w:sz w:val="28"/>
          <w:szCs w:val="28"/>
        </w:rPr>
        <w:t>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3. Назначение общественных обсуждений или публичных слушаний</w:t>
      </w:r>
    </w:p>
    <w:p w:rsidR="00976888" w:rsidRPr="00976888" w:rsidRDefault="009055B1" w:rsidP="0097688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Глава Зайцевского сельского поселения</w:t>
      </w:r>
      <w:r w:rsidR="00976888" w:rsidRPr="00976888">
        <w:rPr>
          <w:rFonts w:ascii="Times New Roman" w:hAnsi="Times New Roman" w:cs="Times New Roman"/>
          <w:sz w:val="28"/>
          <w:szCs w:val="28"/>
        </w:rPr>
        <w:t xml:space="preserve"> </w:t>
      </w:r>
      <w:r w:rsidR="008B1091">
        <w:rPr>
          <w:rFonts w:ascii="Times New Roman" w:hAnsi="Times New Roman" w:cs="Times New Roman"/>
          <w:sz w:val="28"/>
          <w:szCs w:val="28"/>
        </w:rPr>
        <w:t>или Зайцевская сельская Дум</w:t>
      </w:r>
      <w:r w:rsidR="00EA35F3">
        <w:rPr>
          <w:rFonts w:ascii="Times New Roman" w:hAnsi="Times New Roman" w:cs="Times New Roman"/>
          <w:sz w:val="28"/>
          <w:szCs w:val="28"/>
        </w:rPr>
        <w:t>а</w:t>
      </w:r>
      <w:r w:rsidR="008B1091">
        <w:rPr>
          <w:rFonts w:ascii="Times New Roman" w:hAnsi="Times New Roman" w:cs="Times New Roman"/>
          <w:sz w:val="28"/>
          <w:szCs w:val="28"/>
        </w:rPr>
        <w:t xml:space="preserve"> назначаю</w:t>
      </w:r>
      <w:r w:rsidR="00976888" w:rsidRPr="00976888">
        <w:rPr>
          <w:rFonts w:ascii="Times New Roman" w:hAnsi="Times New Roman" w:cs="Times New Roman"/>
          <w:sz w:val="28"/>
          <w:szCs w:val="28"/>
        </w:rPr>
        <w:t>т общественные обсуждения или публичные слушания:</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по проекту генерального плана муниципа</w:t>
      </w:r>
      <w:r w:rsidR="009055B1">
        <w:rPr>
          <w:rFonts w:ascii="Times New Roman" w:hAnsi="Times New Roman" w:cs="Times New Roman"/>
          <w:sz w:val="28"/>
          <w:szCs w:val="28"/>
        </w:rPr>
        <w:t>льного образования Зайцевское сельское поселение Котельничского района Кировской области</w:t>
      </w:r>
      <w:r w:rsidRPr="00976888">
        <w:rPr>
          <w:rFonts w:ascii="Times New Roman" w:hAnsi="Times New Roman" w:cs="Times New Roman"/>
          <w:sz w:val="28"/>
          <w:szCs w:val="28"/>
        </w:rPr>
        <w:t>, по проекту внесения в него изменений;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по проекту правил землепольз</w:t>
      </w:r>
      <w:r w:rsidR="00DD2471">
        <w:rPr>
          <w:rFonts w:ascii="Times New Roman" w:hAnsi="Times New Roman" w:cs="Times New Roman"/>
          <w:sz w:val="28"/>
          <w:szCs w:val="28"/>
        </w:rPr>
        <w:t>ования и застройки Зайцевского сельского поселения Котельничского района Кировской области</w:t>
      </w:r>
      <w:r w:rsidRPr="00976888">
        <w:rPr>
          <w:rFonts w:ascii="Times New Roman" w:hAnsi="Times New Roman" w:cs="Times New Roman"/>
          <w:sz w:val="28"/>
          <w:szCs w:val="28"/>
        </w:rPr>
        <w:t>, по проекту внесения в них изменений;</w:t>
      </w:r>
    </w:p>
    <w:p w:rsidR="00976888" w:rsidRPr="00976888" w:rsidRDefault="00DD2471" w:rsidP="00976888">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76888" w:rsidRPr="00976888">
        <w:rPr>
          <w:rFonts w:ascii="Times New Roman" w:hAnsi="Times New Roman" w:cs="Times New Roman"/>
          <w:sz w:val="28"/>
          <w:szCs w:val="28"/>
        </w:rPr>
        <w:t xml:space="preserve"> проектам планировки территории и проектам межевания территории, по проектам, предусматривающим внесение в них изменений;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по проектам правил благоустройства территории муниципального образования, по проектам, предусматривающим внесение в них изменений;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976888" w:rsidRPr="00976888" w:rsidRDefault="00976888" w:rsidP="00862B46">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4. Организатор общественных обсуждений</w:t>
      </w:r>
    </w:p>
    <w:p w:rsidR="00976888" w:rsidRPr="00976888" w:rsidRDefault="00976888" w:rsidP="00976888">
      <w:pPr>
        <w:pStyle w:val="ConsPlusTitle"/>
        <w:contextualSpacing/>
        <w:jc w:val="center"/>
        <w:rPr>
          <w:rFonts w:ascii="Times New Roman" w:hAnsi="Times New Roman" w:cs="Times New Roman"/>
          <w:sz w:val="28"/>
          <w:szCs w:val="28"/>
        </w:rPr>
      </w:pPr>
      <w:r w:rsidRPr="00976888">
        <w:rPr>
          <w:rFonts w:ascii="Times New Roman" w:hAnsi="Times New Roman" w:cs="Times New Roman"/>
          <w:sz w:val="28"/>
          <w:szCs w:val="28"/>
        </w:rPr>
        <w:t>или публичных слушаний</w:t>
      </w:r>
    </w:p>
    <w:p w:rsidR="00976888" w:rsidRPr="00976888" w:rsidRDefault="00862B46" w:rsidP="00862B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976888" w:rsidRPr="00976888">
        <w:rPr>
          <w:rFonts w:ascii="Times New Roman" w:hAnsi="Times New Roman" w:cs="Times New Roman"/>
          <w:sz w:val="28"/>
          <w:szCs w:val="28"/>
        </w:rPr>
        <w:t xml:space="preserve"> местного самоуправления на проведение общественных обсуждений или публичных слушаний </w:t>
      </w:r>
      <w:r>
        <w:rPr>
          <w:rFonts w:ascii="Times New Roman" w:hAnsi="Times New Roman" w:cs="Times New Roman"/>
          <w:sz w:val="28"/>
          <w:szCs w:val="28"/>
        </w:rPr>
        <w:t>– администрация Зайцевского сельского поселения Котельничского района Кировской области.</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lastRenderedPageBreak/>
        <w:t>5. Срок проведения общественных обсуждений</w:t>
      </w:r>
    </w:p>
    <w:p w:rsidR="00976888" w:rsidRPr="00976888" w:rsidRDefault="00976888" w:rsidP="00976888">
      <w:pPr>
        <w:pStyle w:val="ConsPlusTitle"/>
        <w:contextualSpacing/>
        <w:jc w:val="center"/>
        <w:rPr>
          <w:rFonts w:ascii="Times New Roman" w:hAnsi="Times New Roman" w:cs="Times New Roman"/>
          <w:sz w:val="28"/>
          <w:szCs w:val="28"/>
        </w:rPr>
      </w:pPr>
      <w:r w:rsidRPr="00976888">
        <w:rPr>
          <w:rFonts w:ascii="Times New Roman" w:hAnsi="Times New Roman" w:cs="Times New Roman"/>
          <w:sz w:val="28"/>
          <w:szCs w:val="28"/>
        </w:rPr>
        <w:t>или публичных слушаний</w:t>
      </w:r>
    </w:p>
    <w:p w:rsidR="00976888" w:rsidRPr="00862B46" w:rsidRDefault="00976888" w:rsidP="00976888">
      <w:pPr>
        <w:pStyle w:val="ConsPlusNormal"/>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Общественные обсуждения или публичные слушания проводятся в сроки, определенные Градостроительным </w:t>
      </w:r>
      <w:hyperlink r:id="rId12" w:history="1">
        <w:r w:rsidRPr="00862B46">
          <w:rPr>
            <w:rFonts w:ascii="Times New Roman" w:hAnsi="Times New Roman" w:cs="Times New Roman"/>
            <w:sz w:val="28"/>
            <w:szCs w:val="28"/>
          </w:rPr>
          <w:t>кодексом</w:t>
        </w:r>
      </w:hyperlink>
      <w:r w:rsidRPr="00862B46">
        <w:rPr>
          <w:rFonts w:ascii="Times New Roman" w:hAnsi="Times New Roman" w:cs="Times New Roman"/>
          <w:sz w:val="28"/>
          <w:szCs w:val="28"/>
        </w:rPr>
        <w:t>:</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1) по проекту генерального плана муниципального образования </w:t>
      </w:r>
      <w:r w:rsidR="00027AC2">
        <w:rPr>
          <w:rFonts w:ascii="Times New Roman" w:hAnsi="Times New Roman" w:cs="Times New Roman"/>
          <w:sz w:val="28"/>
          <w:szCs w:val="28"/>
        </w:rPr>
        <w:t>Зайцевское сельское поселение Котельничского района Кировской области</w:t>
      </w:r>
      <w:r w:rsidRPr="00976888">
        <w:rPr>
          <w:rFonts w:ascii="Times New Roman" w:hAnsi="Times New Roman" w:cs="Times New Roman"/>
          <w:sz w:val="28"/>
          <w:szCs w:val="28"/>
        </w:rPr>
        <w:t xml:space="preserve"> по проекту, предусматривающему внесение в него изменений, срок проведения общественных обсуждений или публичных слушаний не может быть менее одного месяца и более трех месяцев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В случае, </w:t>
      </w:r>
      <w:r w:rsidRPr="00862B46">
        <w:rPr>
          <w:rFonts w:ascii="Times New Roman" w:hAnsi="Times New Roman" w:cs="Times New Roman"/>
          <w:sz w:val="28"/>
          <w:szCs w:val="28"/>
        </w:rPr>
        <w:t xml:space="preserve">указанном в </w:t>
      </w:r>
      <w:hyperlink r:id="rId13" w:history="1">
        <w:r w:rsidRPr="00862B46">
          <w:rPr>
            <w:rFonts w:ascii="Times New Roman" w:hAnsi="Times New Roman" w:cs="Times New Roman"/>
            <w:sz w:val="28"/>
            <w:szCs w:val="28"/>
          </w:rPr>
          <w:t>части 7.1 статьи 25</w:t>
        </w:r>
      </w:hyperlink>
      <w:r w:rsidRPr="00976888">
        <w:rPr>
          <w:rFonts w:ascii="Times New Roman" w:hAnsi="Times New Roman" w:cs="Times New Roman"/>
          <w:sz w:val="28"/>
          <w:szCs w:val="28"/>
        </w:rPr>
        <w:t xml:space="preserve"> Градостроительного кодекса Российской Федерации,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2) по проекту Правил землепользования и застройки</w:t>
      </w:r>
      <w:r w:rsidR="00027AC2" w:rsidRPr="00027AC2">
        <w:rPr>
          <w:rFonts w:ascii="Times New Roman" w:hAnsi="Times New Roman" w:cs="Times New Roman"/>
          <w:sz w:val="28"/>
          <w:szCs w:val="28"/>
        </w:rPr>
        <w:t xml:space="preserve"> </w:t>
      </w:r>
      <w:r w:rsidR="00027AC2">
        <w:rPr>
          <w:rFonts w:ascii="Times New Roman" w:hAnsi="Times New Roman" w:cs="Times New Roman"/>
          <w:sz w:val="28"/>
          <w:szCs w:val="28"/>
        </w:rPr>
        <w:t>Зайцевского сельского поселения Котельничского района Кировской области</w:t>
      </w:r>
      <w:r w:rsidRPr="00976888">
        <w:rPr>
          <w:rFonts w:ascii="Times New Roman" w:hAnsi="Times New Roman" w:cs="Times New Roman"/>
          <w:sz w:val="28"/>
          <w:szCs w:val="28"/>
        </w:rPr>
        <w:t>, по проектам о внесении в них изменений продолжительность общественных обсуждений или публичных слушаний составляет не менее одного и не более трех месяцев со дня опубликования такого проекта.</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В случае подготовки изменений в Правила землепользования и застройки</w:t>
      </w:r>
      <w:r w:rsidR="00027AC2" w:rsidRPr="00027AC2">
        <w:rPr>
          <w:rFonts w:ascii="Times New Roman" w:hAnsi="Times New Roman" w:cs="Times New Roman"/>
          <w:sz w:val="28"/>
          <w:szCs w:val="28"/>
        </w:rPr>
        <w:t xml:space="preserve"> </w:t>
      </w:r>
      <w:r w:rsidR="00027AC2">
        <w:rPr>
          <w:rFonts w:ascii="Times New Roman" w:hAnsi="Times New Roman" w:cs="Times New Roman"/>
          <w:sz w:val="28"/>
          <w:szCs w:val="28"/>
        </w:rPr>
        <w:t>Зайцевского сельского поселения Котельничского района Кировской области</w:t>
      </w:r>
      <w:r w:rsidRPr="00976888">
        <w:rPr>
          <w:rFonts w:ascii="Times New Roman" w:hAnsi="Times New Roman" w:cs="Times New Roman"/>
          <w:sz w:val="28"/>
          <w:szCs w:val="28"/>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3) по проектам планировки территории и проектам межевания территории, по проектам, предусматривающим внесение в них изменений,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4) по проектам правил благоустройства территорий, по проектам, предусматривающим внесение в них изменений 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w:t>
      </w:r>
      <w:r w:rsidRPr="00976888">
        <w:rPr>
          <w:rFonts w:ascii="Times New Roman" w:hAnsi="Times New Roman" w:cs="Times New Roman"/>
          <w:sz w:val="28"/>
          <w:szCs w:val="28"/>
        </w:rPr>
        <w:lastRenderedPageBreak/>
        <w:t>или публичных слушаний не может быть менее одного месяца и более трех месяцев;</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5) по проекту решения о предоставлении разрешения на условно разрешенный вид использования земельного участка или объекта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6)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976888" w:rsidRPr="00976888" w:rsidRDefault="00976888" w:rsidP="001B1BCE">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Информация о сроках проведения общественных обсуждений или публичных слушаний по проектам указывается в оповещении о начале общественных обсуждений или публичных слушаний.</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6. Официальный сайт</w:t>
      </w:r>
    </w:p>
    <w:p w:rsidR="00976888" w:rsidRPr="001B1BCE" w:rsidRDefault="00976888" w:rsidP="00976888">
      <w:pPr>
        <w:pStyle w:val="ConsPlusNormal"/>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Проект, подлежащий рассмотрению на общественных обсуждениях или публичных слушаниях, и информационные материалы к нему размещаются </w:t>
      </w:r>
      <w:r w:rsidR="001B1BCE">
        <w:rPr>
          <w:rFonts w:ascii="Times New Roman" w:hAnsi="Times New Roman" w:cs="Times New Roman"/>
          <w:sz w:val="28"/>
          <w:szCs w:val="28"/>
        </w:rPr>
        <w:t xml:space="preserve">на </w:t>
      </w:r>
      <w:r w:rsidR="001B1BCE" w:rsidRPr="001B1BCE">
        <w:rPr>
          <w:rFonts w:ascii="Times New Roman" w:hAnsi="Times New Roman" w:cs="Times New Roman"/>
          <w:sz w:val="28"/>
          <w:szCs w:val="28"/>
        </w:rPr>
        <w:t xml:space="preserve">официальном сайте органов местного самоуправления Котельничского муниципального района в сети «Интернет» </w:t>
      </w:r>
      <w:hyperlink r:id="rId14" w:history="1">
        <w:r w:rsidR="001B1BCE" w:rsidRPr="001B1BCE">
          <w:rPr>
            <w:rStyle w:val="a3"/>
            <w:rFonts w:ascii="Times New Roman" w:hAnsi="Times New Roman" w:cs="Times New Roman"/>
            <w:sz w:val="28"/>
            <w:szCs w:val="28"/>
          </w:rPr>
          <w:t>www.kotelnich-msu.ru</w:t>
        </w:r>
      </w:hyperlink>
      <w:r w:rsidR="001B1BCE" w:rsidRPr="001B1BCE">
        <w:rPr>
          <w:rFonts w:ascii="Times New Roman" w:hAnsi="Times New Roman" w:cs="Times New Roman"/>
          <w:sz w:val="28"/>
          <w:szCs w:val="28"/>
        </w:rPr>
        <w:t xml:space="preserve"> </w:t>
      </w:r>
      <w:r w:rsidRPr="001B1BCE">
        <w:rPr>
          <w:rFonts w:ascii="Times New Roman" w:hAnsi="Times New Roman" w:cs="Times New Roman"/>
          <w:sz w:val="28"/>
          <w:szCs w:val="28"/>
        </w:rPr>
        <w:t>(далее - официальный сайт).</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В случае проведения общественных обсуждений официальный сайт должен обеспечивать возможность:</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976888" w:rsidRPr="00976888" w:rsidRDefault="00976888" w:rsidP="001B1BCE">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976888" w:rsidRPr="00976888" w:rsidRDefault="00976888" w:rsidP="00976888">
      <w:pPr>
        <w:pStyle w:val="ConsPlusTitle"/>
        <w:contextualSpacing/>
        <w:jc w:val="center"/>
        <w:outlineLvl w:val="1"/>
        <w:rPr>
          <w:rFonts w:ascii="Times New Roman" w:hAnsi="Times New Roman" w:cs="Times New Roman"/>
          <w:sz w:val="28"/>
          <w:szCs w:val="28"/>
        </w:rPr>
      </w:pPr>
      <w:r w:rsidRPr="00976888">
        <w:rPr>
          <w:rFonts w:ascii="Times New Roman" w:hAnsi="Times New Roman" w:cs="Times New Roman"/>
          <w:sz w:val="28"/>
          <w:szCs w:val="28"/>
        </w:rPr>
        <w:t>7. Оповещение о начале общественных обсуждений</w:t>
      </w:r>
    </w:p>
    <w:p w:rsidR="00976888" w:rsidRPr="00976888" w:rsidRDefault="00976888" w:rsidP="00976888">
      <w:pPr>
        <w:pStyle w:val="ConsPlusTitle"/>
        <w:contextualSpacing/>
        <w:jc w:val="center"/>
        <w:rPr>
          <w:rFonts w:ascii="Times New Roman" w:hAnsi="Times New Roman" w:cs="Times New Roman"/>
          <w:sz w:val="28"/>
          <w:szCs w:val="28"/>
        </w:rPr>
      </w:pPr>
      <w:r w:rsidRPr="00976888">
        <w:rPr>
          <w:rFonts w:ascii="Times New Roman" w:hAnsi="Times New Roman" w:cs="Times New Roman"/>
          <w:sz w:val="28"/>
          <w:szCs w:val="28"/>
        </w:rPr>
        <w:t>или публичных слушаний</w:t>
      </w:r>
    </w:p>
    <w:p w:rsidR="00976888" w:rsidRPr="00976888" w:rsidRDefault="00980A59" w:rsidP="00976888">
      <w:pPr>
        <w:pStyle w:val="ConsPlusNormal"/>
        <w:ind w:firstLine="540"/>
        <w:contextualSpacing/>
        <w:jc w:val="both"/>
        <w:rPr>
          <w:rFonts w:ascii="Times New Roman" w:hAnsi="Times New Roman" w:cs="Times New Roman"/>
          <w:sz w:val="28"/>
          <w:szCs w:val="28"/>
        </w:rPr>
      </w:pPr>
      <w:hyperlink w:anchor="P160" w:history="1">
        <w:r w:rsidR="00976888" w:rsidRPr="001B1BCE">
          <w:rPr>
            <w:rFonts w:ascii="Times New Roman" w:hAnsi="Times New Roman" w:cs="Times New Roman"/>
            <w:sz w:val="28"/>
            <w:szCs w:val="28"/>
          </w:rPr>
          <w:t>Оповещение</w:t>
        </w:r>
      </w:hyperlink>
      <w:r w:rsidR="00976888" w:rsidRPr="001B1BCE">
        <w:rPr>
          <w:rFonts w:ascii="Times New Roman" w:hAnsi="Times New Roman" w:cs="Times New Roman"/>
          <w:sz w:val="28"/>
          <w:szCs w:val="28"/>
        </w:rPr>
        <w:t xml:space="preserve"> </w:t>
      </w:r>
      <w:r w:rsidR="00976888" w:rsidRPr="00976888">
        <w:rPr>
          <w:rFonts w:ascii="Times New Roman" w:hAnsi="Times New Roman" w:cs="Times New Roman"/>
          <w:sz w:val="28"/>
          <w:szCs w:val="28"/>
        </w:rPr>
        <w:t>о начале общественных обсуждений или публичных слушаний</w:t>
      </w:r>
      <w:r w:rsidR="001B1BCE">
        <w:rPr>
          <w:rFonts w:ascii="Times New Roman" w:hAnsi="Times New Roman" w:cs="Times New Roman"/>
          <w:sz w:val="28"/>
          <w:szCs w:val="28"/>
        </w:rPr>
        <w:t xml:space="preserve"> (по форме согласно приложению №</w:t>
      </w:r>
      <w:r w:rsidR="00976888" w:rsidRPr="00976888">
        <w:rPr>
          <w:rFonts w:ascii="Times New Roman" w:hAnsi="Times New Roman" w:cs="Times New Roman"/>
          <w:sz w:val="28"/>
          <w:szCs w:val="28"/>
        </w:rPr>
        <w:t xml:space="preserve"> 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76888" w:rsidRPr="00976888" w:rsidRDefault="00976888" w:rsidP="001B1BCE">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Оповещение о начале общественных обсуждений или публичных слушаний распространяется на информационных стендах, оборудованных</w:t>
      </w:r>
      <w:r w:rsidR="001B1BCE">
        <w:rPr>
          <w:rFonts w:ascii="Times New Roman" w:hAnsi="Times New Roman" w:cs="Times New Roman"/>
          <w:sz w:val="28"/>
          <w:szCs w:val="28"/>
        </w:rPr>
        <w:t xml:space="preserve"> в здании администрации Зайцевского сельского поселения Котельничского </w:t>
      </w:r>
      <w:r w:rsidR="001B1BCE">
        <w:rPr>
          <w:rFonts w:ascii="Times New Roman" w:hAnsi="Times New Roman" w:cs="Times New Roman"/>
          <w:sz w:val="28"/>
          <w:szCs w:val="28"/>
        </w:rPr>
        <w:lastRenderedPageBreak/>
        <w:t>района Кировской области</w:t>
      </w:r>
      <w:r w:rsidRPr="00976888">
        <w:rPr>
          <w:rFonts w:ascii="Times New Roman" w:hAnsi="Times New Roman" w:cs="Times New Roman"/>
          <w:sz w:val="28"/>
          <w:szCs w:val="28"/>
        </w:rPr>
        <w:t>, в местах массового скопления граждан</w:t>
      </w:r>
      <w:r w:rsidR="001B1BCE">
        <w:rPr>
          <w:rFonts w:ascii="Times New Roman" w:hAnsi="Times New Roman" w:cs="Times New Roman"/>
          <w:sz w:val="28"/>
          <w:szCs w:val="28"/>
        </w:rPr>
        <w:t>.</w:t>
      </w:r>
    </w:p>
    <w:p w:rsidR="00976888" w:rsidRPr="00976888" w:rsidRDefault="001B1BCE" w:rsidP="00976888">
      <w:pPr>
        <w:pStyle w:val="ConsPlusTitle"/>
        <w:contextualSpacing/>
        <w:jc w:val="center"/>
        <w:outlineLvl w:val="1"/>
        <w:rPr>
          <w:rFonts w:ascii="Times New Roman" w:hAnsi="Times New Roman" w:cs="Times New Roman"/>
          <w:sz w:val="28"/>
          <w:szCs w:val="28"/>
        </w:rPr>
      </w:pPr>
      <w:r>
        <w:rPr>
          <w:rFonts w:ascii="Times New Roman" w:hAnsi="Times New Roman" w:cs="Times New Roman"/>
          <w:sz w:val="28"/>
          <w:szCs w:val="28"/>
        </w:rPr>
        <w:t>8</w:t>
      </w:r>
      <w:r w:rsidR="00976888" w:rsidRPr="00976888">
        <w:rPr>
          <w:rFonts w:ascii="Times New Roman" w:hAnsi="Times New Roman" w:cs="Times New Roman"/>
          <w:sz w:val="28"/>
          <w:szCs w:val="28"/>
        </w:rPr>
        <w:t>. Проведение общественных обсуждений или публичных слушаний</w:t>
      </w:r>
    </w:p>
    <w:p w:rsidR="00976888" w:rsidRPr="00976888" w:rsidRDefault="00976888" w:rsidP="00976888">
      <w:pPr>
        <w:pStyle w:val="ConsPlusNormal"/>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Участники общественных обсуждений или публичных слушаний, прошедшие идентификацию в соответствии </w:t>
      </w:r>
      <w:r w:rsidRPr="00E27ED9">
        <w:rPr>
          <w:rFonts w:ascii="Times New Roman" w:hAnsi="Times New Roman" w:cs="Times New Roman"/>
          <w:sz w:val="28"/>
          <w:szCs w:val="28"/>
        </w:rPr>
        <w:t xml:space="preserve">с </w:t>
      </w:r>
      <w:hyperlink r:id="rId15" w:history="1">
        <w:r w:rsidRPr="00E27ED9">
          <w:rPr>
            <w:rFonts w:ascii="Times New Roman" w:hAnsi="Times New Roman" w:cs="Times New Roman"/>
            <w:sz w:val="28"/>
            <w:szCs w:val="28"/>
          </w:rPr>
          <w:t>частью 12 статьи 5.1</w:t>
        </w:r>
      </w:hyperlink>
      <w:r w:rsidRPr="00976888">
        <w:rPr>
          <w:rFonts w:ascii="Times New Roman" w:hAnsi="Times New Roman" w:cs="Times New Roman"/>
          <w:sz w:val="28"/>
          <w:szCs w:val="28"/>
        </w:rPr>
        <w:t xml:space="preserve"> Градостроительного кодекса Российской Федерации, имеют право вносить предложения и замечания, касающиеся такого проекта:</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1) посредством официального сайта в случае проведения общественных обсуждений;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4) посредством записи в </w:t>
      </w:r>
      <w:hyperlink w:anchor="P231" w:history="1">
        <w:r w:rsidRPr="00E27ED9">
          <w:rPr>
            <w:rFonts w:ascii="Times New Roman" w:hAnsi="Times New Roman" w:cs="Times New Roman"/>
            <w:sz w:val="28"/>
            <w:szCs w:val="28"/>
          </w:rPr>
          <w:t>книге</w:t>
        </w:r>
      </w:hyperlink>
      <w:r w:rsidRPr="00976888">
        <w:rPr>
          <w:rFonts w:ascii="Times New Roman" w:hAnsi="Times New Roman" w:cs="Times New Roman"/>
          <w:sz w:val="28"/>
          <w:szCs w:val="28"/>
        </w:rPr>
        <w:t xml:space="preserve"> (журнале) учета посетителей экспозиции проекта, подлежащего рассмотрению на общественных обсуждениях или публичных слушаниях </w:t>
      </w:r>
      <w:r w:rsidR="00E27ED9">
        <w:rPr>
          <w:rFonts w:ascii="Times New Roman" w:hAnsi="Times New Roman" w:cs="Times New Roman"/>
          <w:sz w:val="28"/>
          <w:szCs w:val="28"/>
        </w:rPr>
        <w:t xml:space="preserve">(по форме согласно приложению № </w:t>
      </w:r>
      <w:r w:rsidRPr="00976888">
        <w:rPr>
          <w:rFonts w:ascii="Times New Roman" w:hAnsi="Times New Roman" w:cs="Times New Roman"/>
          <w:sz w:val="28"/>
          <w:szCs w:val="28"/>
        </w:rPr>
        <w:t>2).</w:t>
      </w:r>
    </w:p>
    <w:p w:rsidR="00E27ED9"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Собрания для участников публичных слушаний не проводятся в праздничные и выходн</w:t>
      </w:r>
      <w:r w:rsidR="00E27ED9">
        <w:rPr>
          <w:rFonts w:ascii="Times New Roman" w:hAnsi="Times New Roman" w:cs="Times New Roman"/>
          <w:sz w:val="28"/>
          <w:szCs w:val="28"/>
        </w:rPr>
        <w:t>ые дни, а в рабочие дни ранее 15</w:t>
      </w:r>
      <w:r w:rsidRPr="00976888">
        <w:rPr>
          <w:rFonts w:ascii="Times New Roman" w:hAnsi="Times New Roman" w:cs="Times New Roman"/>
          <w:sz w:val="28"/>
          <w:szCs w:val="28"/>
        </w:rPr>
        <w:t xml:space="preserve"> часов. </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Организатор общественных обсуждений или публичных слушаний осуществляет подготовку </w:t>
      </w:r>
      <w:hyperlink w:anchor="P270" w:history="1">
        <w:r w:rsidRPr="00E27ED9">
          <w:rPr>
            <w:rFonts w:ascii="Times New Roman" w:hAnsi="Times New Roman" w:cs="Times New Roman"/>
            <w:sz w:val="28"/>
            <w:szCs w:val="28"/>
          </w:rPr>
          <w:t>протокола</w:t>
        </w:r>
      </w:hyperlink>
      <w:r w:rsidRPr="00E27ED9">
        <w:rPr>
          <w:rFonts w:ascii="Times New Roman" w:hAnsi="Times New Roman" w:cs="Times New Roman"/>
          <w:sz w:val="28"/>
          <w:szCs w:val="28"/>
        </w:rPr>
        <w:t xml:space="preserve"> </w:t>
      </w:r>
      <w:r w:rsidRPr="00976888">
        <w:rPr>
          <w:rFonts w:ascii="Times New Roman" w:hAnsi="Times New Roman" w:cs="Times New Roman"/>
          <w:sz w:val="28"/>
          <w:szCs w:val="28"/>
        </w:rPr>
        <w:t>общественных обсуждений или публичных слушаний (по форме согласно при</w:t>
      </w:r>
      <w:r w:rsidR="00E27ED9">
        <w:rPr>
          <w:rFonts w:ascii="Times New Roman" w:hAnsi="Times New Roman" w:cs="Times New Roman"/>
          <w:sz w:val="28"/>
          <w:szCs w:val="28"/>
        </w:rPr>
        <w:t>ложению №</w:t>
      </w:r>
      <w:r w:rsidRPr="00976888">
        <w:rPr>
          <w:rFonts w:ascii="Times New Roman" w:hAnsi="Times New Roman" w:cs="Times New Roman"/>
          <w:sz w:val="28"/>
          <w:szCs w:val="28"/>
        </w:rPr>
        <w:t xml:space="preserve"> 3) с включением в него всех предложений и замечаний участников общественных обсуждений или публичных слушаний.</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К протоколу общественных обсуждений или публичных слушаний прилагается </w:t>
      </w:r>
      <w:hyperlink w:anchor="P353" w:history="1">
        <w:r w:rsidRPr="00E27ED9">
          <w:rPr>
            <w:rFonts w:ascii="Times New Roman" w:hAnsi="Times New Roman" w:cs="Times New Roman"/>
            <w:sz w:val="28"/>
            <w:szCs w:val="28"/>
          </w:rPr>
          <w:t>перечень</w:t>
        </w:r>
      </w:hyperlink>
      <w:r w:rsidRPr="00E27ED9">
        <w:rPr>
          <w:rFonts w:ascii="Times New Roman" w:hAnsi="Times New Roman" w:cs="Times New Roman"/>
          <w:sz w:val="28"/>
          <w:szCs w:val="28"/>
        </w:rPr>
        <w:t xml:space="preserve"> </w:t>
      </w:r>
      <w:r w:rsidRPr="00976888">
        <w:rPr>
          <w:rFonts w:ascii="Times New Roman" w:hAnsi="Times New Roman" w:cs="Times New Roman"/>
          <w:sz w:val="28"/>
          <w:szCs w:val="28"/>
        </w:rPr>
        <w:t>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sidR="00E27ED9">
        <w:rPr>
          <w:rFonts w:ascii="Times New Roman" w:hAnsi="Times New Roman" w:cs="Times New Roman"/>
          <w:sz w:val="28"/>
          <w:szCs w:val="28"/>
        </w:rPr>
        <w:t xml:space="preserve"> (по форме согласно приложению №</w:t>
      </w:r>
      <w:r w:rsidRPr="00976888">
        <w:rPr>
          <w:rFonts w:ascii="Times New Roman" w:hAnsi="Times New Roman" w:cs="Times New Roman"/>
          <w:sz w:val="28"/>
          <w:szCs w:val="28"/>
        </w:rPr>
        <w:t xml:space="preserve"> 4).</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w:t>
      </w:r>
      <w:hyperlink w:anchor="P408" w:history="1">
        <w:r w:rsidRPr="00E27ED9">
          <w:rPr>
            <w:rFonts w:ascii="Times New Roman" w:hAnsi="Times New Roman" w:cs="Times New Roman"/>
            <w:sz w:val="28"/>
            <w:szCs w:val="28"/>
          </w:rPr>
          <w:t>заключения</w:t>
        </w:r>
      </w:hyperlink>
      <w:r w:rsidRPr="00976888">
        <w:rPr>
          <w:rFonts w:ascii="Times New Roman" w:hAnsi="Times New Roman" w:cs="Times New Roman"/>
          <w:sz w:val="28"/>
          <w:szCs w:val="28"/>
        </w:rPr>
        <w:t xml:space="preserve"> о результатах общественных обсуждений или публичных слушаний</w:t>
      </w:r>
      <w:r w:rsidR="00E27ED9">
        <w:rPr>
          <w:rFonts w:ascii="Times New Roman" w:hAnsi="Times New Roman" w:cs="Times New Roman"/>
          <w:sz w:val="28"/>
          <w:szCs w:val="28"/>
        </w:rPr>
        <w:t xml:space="preserve"> (по форме согласно приложению №</w:t>
      </w:r>
      <w:r w:rsidRPr="00976888">
        <w:rPr>
          <w:rFonts w:ascii="Times New Roman" w:hAnsi="Times New Roman" w:cs="Times New Roman"/>
          <w:sz w:val="28"/>
          <w:szCs w:val="28"/>
        </w:rPr>
        <w:t xml:space="preserve"> 5).</w:t>
      </w:r>
    </w:p>
    <w:p w:rsidR="00976888" w:rsidRPr="00976888" w:rsidRDefault="00976888" w:rsidP="00976888">
      <w:pPr>
        <w:pStyle w:val="ConsPlusNormal"/>
        <w:spacing w:before="220"/>
        <w:ind w:firstLine="540"/>
        <w:contextualSpacing/>
        <w:jc w:val="both"/>
        <w:rPr>
          <w:rFonts w:ascii="Times New Roman" w:hAnsi="Times New Roman" w:cs="Times New Roman"/>
          <w:sz w:val="28"/>
          <w:szCs w:val="28"/>
        </w:rPr>
      </w:pPr>
      <w:r w:rsidRPr="00976888">
        <w:rPr>
          <w:rFonts w:ascii="Times New Roman" w:hAnsi="Times New Roman" w:cs="Times New Roman"/>
          <w:sz w:val="28"/>
          <w:szCs w:val="28"/>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976888" w:rsidRPr="00976888" w:rsidRDefault="00976888" w:rsidP="00976888">
      <w:pPr>
        <w:pStyle w:val="ConsPlusNormal"/>
        <w:contextualSpacing/>
        <w:jc w:val="both"/>
        <w:rPr>
          <w:rFonts w:ascii="Times New Roman" w:hAnsi="Times New Roman" w:cs="Times New Roman"/>
          <w:sz w:val="28"/>
          <w:szCs w:val="28"/>
        </w:rPr>
      </w:pPr>
    </w:p>
    <w:p w:rsidR="00976888" w:rsidRDefault="00976888" w:rsidP="00976888">
      <w:pPr>
        <w:pStyle w:val="ConsPlusNormal"/>
        <w:contextualSpacing/>
        <w:jc w:val="both"/>
      </w:pPr>
    </w:p>
    <w:p w:rsidR="00976888" w:rsidRDefault="00976888" w:rsidP="00976888">
      <w:pPr>
        <w:pStyle w:val="ConsPlusNormal"/>
        <w:jc w:val="both"/>
      </w:pPr>
    </w:p>
    <w:p w:rsidR="00E27ED9" w:rsidRDefault="00E27ED9" w:rsidP="00E27ED9">
      <w:pPr>
        <w:pStyle w:val="ConsPlusNormal"/>
      </w:pPr>
    </w:p>
    <w:p w:rsidR="00E27ED9" w:rsidRPr="00E27ED9" w:rsidRDefault="00E27ED9" w:rsidP="00E27ED9">
      <w:pPr>
        <w:pStyle w:val="ConsPlusNormal"/>
        <w:rPr>
          <w:rFonts w:ascii="Times New Roman" w:hAnsi="Times New Roman" w:cs="Times New Roman"/>
        </w:rPr>
      </w:pPr>
    </w:p>
    <w:p w:rsidR="00976888" w:rsidRDefault="00E27ED9" w:rsidP="00E27ED9">
      <w:pPr>
        <w:pStyle w:val="ConsPlusNormal"/>
        <w:ind w:left="5103"/>
        <w:outlineLvl w:val="1"/>
        <w:rPr>
          <w:rFonts w:ascii="Times New Roman" w:hAnsi="Times New Roman" w:cs="Times New Roman"/>
          <w:b/>
        </w:rPr>
      </w:pPr>
      <w:r w:rsidRPr="00E27ED9">
        <w:rPr>
          <w:rFonts w:ascii="Times New Roman" w:hAnsi="Times New Roman" w:cs="Times New Roman"/>
          <w:b/>
        </w:rPr>
        <w:t>Приложение №</w:t>
      </w:r>
      <w:r w:rsidR="00976888" w:rsidRPr="00E27ED9">
        <w:rPr>
          <w:rFonts w:ascii="Times New Roman" w:hAnsi="Times New Roman" w:cs="Times New Roman"/>
          <w:b/>
        </w:rPr>
        <w:t xml:space="preserve"> 1</w:t>
      </w:r>
    </w:p>
    <w:p w:rsidR="00E27ED9" w:rsidRPr="00E27ED9" w:rsidRDefault="00E27ED9" w:rsidP="00E27ED9">
      <w:pPr>
        <w:pStyle w:val="ConsPlusNormal"/>
        <w:ind w:left="5103"/>
        <w:outlineLvl w:val="1"/>
        <w:rPr>
          <w:rFonts w:ascii="Times New Roman" w:hAnsi="Times New Roman" w:cs="Times New Roman"/>
          <w:b/>
        </w:rPr>
      </w:pPr>
    </w:p>
    <w:p w:rsidR="00976888" w:rsidRPr="00E27ED9" w:rsidRDefault="00976888" w:rsidP="00E27ED9">
      <w:pPr>
        <w:pStyle w:val="ConsPlusNormal"/>
        <w:ind w:left="5103"/>
        <w:rPr>
          <w:rFonts w:ascii="Times New Roman" w:hAnsi="Times New Roman" w:cs="Times New Roman"/>
          <w:sz w:val="20"/>
        </w:rPr>
      </w:pPr>
      <w:r w:rsidRPr="00E27ED9">
        <w:rPr>
          <w:rFonts w:ascii="Times New Roman" w:hAnsi="Times New Roman" w:cs="Times New Roman"/>
          <w:sz w:val="20"/>
        </w:rPr>
        <w:t>к Порядку</w:t>
      </w:r>
      <w:r w:rsidR="00E27ED9" w:rsidRPr="00E27ED9">
        <w:rPr>
          <w:rFonts w:ascii="Times New Roman" w:hAnsi="Times New Roman" w:cs="Times New Roman"/>
          <w:sz w:val="20"/>
        </w:rPr>
        <w:t xml:space="preserve"> </w:t>
      </w:r>
      <w:r w:rsidRPr="00E27ED9">
        <w:rPr>
          <w:rFonts w:ascii="Times New Roman" w:hAnsi="Times New Roman" w:cs="Times New Roman"/>
          <w:sz w:val="20"/>
        </w:rPr>
        <w:t>организации и проведения общественных</w:t>
      </w:r>
      <w:r w:rsidR="00E27ED9" w:rsidRPr="00E27ED9">
        <w:rPr>
          <w:rFonts w:ascii="Times New Roman" w:hAnsi="Times New Roman" w:cs="Times New Roman"/>
          <w:sz w:val="20"/>
        </w:rPr>
        <w:t xml:space="preserve"> </w:t>
      </w:r>
      <w:r w:rsidRPr="00E27ED9">
        <w:rPr>
          <w:rFonts w:ascii="Times New Roman" w:hAnsi="Times New Roman" w:cs="Times New Roman"/>
          <w:sz w:val="20"/>
        </w:rPr>
        <w:t>обсуждений и публичных слушаний</w:t>
      </w:r>
      <w:r w:rsidR="00E27ED9" w:rsidRPr="00E27ED9">
        <w:rPr>
          <w:rFonts w:ascii="Times New Roman" w:hAnsi="Times New Roman" w:cs="Times New Roman"/>
          <w:sz w:val="20"/>
        </w:rPr>
        <w:t xml:space="preserve"> </w:t>
      </w:r>
      <w:r w:rsidRPr="00E27ED9">
        <w:rPr>
          <w:rFonts w:ascii="Times New Roman" w:hAnsi="Times New Roman" w:cs="Times New Roman"/>
          <w:sz w:val="20"/>
        </w:rPr>
        <w:t>на территории муниципального образования</w:t>
      </w:r>
      <w:r w:rsidR="00E27ED9" w:rsidRPr="00E27ED9">
        <w:rPr>
          <w:rFonts w:ascii="Times New Roman" w:hAnsi="Times New Roman" w:cs="Times New Roman"/>
          <w:sz w:val="20"/>
        </w:rPr>
        <w:t xml:space="preserve"> Зайцевское сельское поселение Котельничского района Кировской области </w:t>
      </w:r>
      <w:r w:rsidRPr="00E27ED9">
        <w:rPr>
          <w:rFonts w:ascii="Times New Roman" w:hAnsi="Times New Roman" w:cs="Times New Roman"/>
          <w:sz w:val="20"/>
        </w:rPr>
        <w:t>по вопросам</w:t>
      </w:r>
      <w:r w:rsidR="00E27ED9" w:rsidRPr="00E27ED9">
        <w:rPr>
          <w:rFonts w:ascii="Times New Roman" w:hAnsi="Times New Roman" w:cs="Times New Roman"/>
          <w:sz w:val="20"/>
        </w:rPr>
        <w:t xml:space="preserve"> </w:t>
      </w:r>
      <w:r w:rsidRPr="00E27ED9">
        <w:rPr>
          <w:rFonts w:ascii="Times New Roman" w:hAnsi="Times New Roman" w:cs="Times New Roman"/>
          <w:sz w:val="20"/>
        </w:rPr>
        <w:t>градостроительной деятельности,</w:t>
      </w:r>
      <w:r w:rsidR="00E27ED9" w:rsidRPr="00E27ED9">
        <w:rPr>
          <w:rFonts w:ascii="Times New Roman" w:hAnsi="Times New Roman" w:cs="Times New Roman"/>
          <w:sz w:val="20"/>
        </w:rPr>
        <w:t xml:space="preserve"> </w:t>
      </w:r>
      <w:r w:rsidRPr="00E27ED9">
        <w:rPr>
          <w:rFonts w:ascii="Times New Roman" w:hAnsi="Times New Roman" w:cs="Times New Roman"/>
          <w:sz w:val="20"/>
        </w:rPr>
        <w:t>утвержденному</w:t>
      </w:r>
    </w:p>
    <w:p w:rsidR="00976888" w:rsidRPr="00E27ED9" w:rsidRDefault="00976888" w:rsidP="00E27ED9">
      <w:pPr>
        <w:pStyle w:val="ConsPlusNormal"/>
        <w:ind w:left="5103"/>
        <w:rPr>
          <w:rFonts w:ascii="Times New Roman" w:hAnsi="Times New Roman" w:cs="Times New Roman"/>
          <w:sz w:val="20"/>
        </w:rPr>
      </w:pPr>
      <w:r w:rsidRPr="00E27ED9">
        <w:rPr>
          <w:rFonts w:ascii="Times New Roman" w:hAnsi="Times New Roman" w:cs="Times New Roman"/>
          <w:sz w:val="20"/>
        </w:rPr>
        <w:t>решением</w:t>
      </w:r>
      <w:r w:rsidR="00E27ED9" w:rsidRPr="00E27ED9">
        <w:rPr>
          <w:rFonts w:ascii="Times New Roman" w:hAnsi="Times New Roman" w:cs="Times New Roman"/>
          <w:sz w:val="20"/>
        </w:rPr>
        <w:t xml:space="preserve"> Зайцевской сельской Думы от 16.06.2021 № 207</w:t>
      </w:r>
    </w:p>
    <w:p w:rsidR="00E27ED9" w:rsidRDefault="00E27ED9" w:rsidP="00E27ED9">
      <w:pPr>
        <w:pStyle w:val="ConsPlusNormal"/>
        <w:ind w:left="5103"/>
        <w:rPr>
          <w:rFonts w:ascii="Times New Roman" w:hAnsi="Times New Roman" w:cs="Times New Roman"/>
        </w:rPr>
      </w:pPr>
    </w:p>
    <w:p w:rsidR="00E27ED9" w:rsidRPr="00E27ED9" w:rsidRDefault="00E27ED9" w:rsidP="00E27ED9">
      <w:pPr>
        <w:pStyle w:val="ConsPlusNormal"/>
        <w:ind w:left="5103"/>
        <w:rPr>
          <w:rFonts w:ascii="Times New Roman" w:hAnsi="Times New Roman" w:cs="Times New Roman"/>
        </w:rPr>
      </w:pPr>
    </w:p>
    <w:p w:rsidR="00976888" w:rsidRPr="00E27ED9" w:rsidRDefault="00976888" w:rsidP="00E27ED9">
      <w:pPr>
        <w:pStyle w:val="ConsPlusNonformat"/>
        <w:jc w:val="center"/>
        <w:rPr>
          <w:rFonts w:ascii="Times New Roman" w:hAnsi="Times New Roman" w:cs="Times New Roman"/>
        </w:rPr>
      </w:pPr>
      <w:bookmarkStart w:id="2" w:name="P160"/>
      <w:bookmarkEnd w:id="2"/>
      <w:r w:rsidRPr="00E27ED9">
        <w:rPr>
          <w:rFonts w:ascii="Times New Roman" w:hAnsi="Times New Roman" w:cs="Times New Roman"/>
        </w:rPr>
        <w:t>Оповещение о начале общественных обсуждений</w:t>
      </w:r>
    </w:p>
    <w:p w:rsidR="00976888" w:rsidRPr="00E27ED9" w:rsidRDefault="00976888" w:rsidP="00E27ED9">
      <w:pPr>
        <w:pStyle w:val="ConsPlusNonformat"/>
        <w:jc w:val="center"/>
        <w:rPr>
          <w:rFonts w:ascii="Times New Roman" w:hAnsi="Times New Roman" w:cs="Times New Roman"/>
        </w:rPr>
      </w:pPr>
      <w:r w:rsidRPr="00E27ED9">
        <w:rPr>
          <w:rFonts w:ascii="Times New Roman" w:hAnsi="Times New Roman" w:cs="Times New Roman"/>
        </w:rPr>
        <w:t>или публичных слушаний</w:t>
      </w:r>
    </w:p>
    <w:p w:rsidR="00976888" w:rsidRPr="00E27ED9" w:rsidRDefault="00976888" w:rsidP="00E27ED9">
      <w:pPr>
        <w:pStyle w:val="ConsPlusNonformat"/>
        <w:jc w:val="center"/>
        <w:rPr>
          <w:rFonts w:ascii="Times New Roman" w:hAnsi="Times New Roman" w:cs="Times New Roman"/>
        </w:rPr>
      </w:pPr>
      <w:r w:rsidRPr="00E27ED9">
        <w:rPr>
          <w:rFonts w:ascii="Times New Roman" w:hAnsi="Times New Roman" w:cs="Times New Roman"/>
        </w:rPr>
        <w:t>по проекту _________________________________________________</w:t>
      </w:r>
    </w:p>
    <w:p w:rsidR="00976888" w:rsidRPr="00E27ED9" w:rsidRDefault="00976888" w:rsidP="00E27ED9">
      <w:pPr>
        <w:pStyle w:val="ConsPlusNonformat"/>
        <w:jc w:val="center"/>
        <w:rPr>
          <w:rFonts w:ascii="Times New Roman" w:hAnsi="Times New Roman" w:cs="Times New Roman"/>
        </w:rPr>
      </w:pPr>
      <w:r w:rsidRPr="00E27ED9">
        <w:rPr>
          <w:rFonts w:ascii="Times New Roman" w:hAnsi="Times New Roman" w:cs="Times New Roman"/>
        </w:rPr>
        <w:t>(наименование проекта)</w:t>
      </w:r>
    </w:p>
    <w:p w:rsidR="00976888" w:rsidRPr="00E27ED9" w:rsidRDefault="00976888" w:rsidP="00E27ED9">
      <w:pPr>
        <w:pStyle w:val="ConsPlusNonformat"/>
        <w:jc w:val="both"/>
        <w:rPr>
          <w:rFonts w:ascii="Times New Roman" w:hAnsi="Times New Roman" w:cs="Times New Roman"/>
        </w:rPr>
      </w:pP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Перечень информационных материалов к проекту: 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___________________________________________________________________________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Проект и информационные материалы размещены на официальном сайте:</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___________________________________________________________________________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(раздел сайта)</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Орган,  уполномоченный  на проведение общественных обсуждений или публичных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слушаний: _________________________________________________________________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Срок проведения общественных обсуждений или публичных слушаний</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___________________________________________________________________________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Собрание участников публичных слушаний состоится 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(дата, время)</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по адресу: ________________________________________________________________</w:t>
      </w:r>
    </w:p>
    <w:p w:rsidR="00976888" w:rsidRPr="00E27ED9" w:rsidRDefault="00976888" w:rsidP="00E27ED9">
      <w:pPr>
        <w:pStyle w:val="ConsPlusNonformat"/>
        <w:jc w:val="both"/>
        <w:rPr>
          <w:rFonts w:ascii="Times New Roman" w:hAnsi="Times New Roman" w:cs="Times New Roman"/>
        </w:rPr>
      </w:pP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Время начала регистрации участников собрания ______________________________</w:t>
      </w:r>
    </w:p>
    <w:p w:rsidR="00976888" w:rsidRPr="00E27ED9" w:rsidRDefault="00976888" w:rsidP="00E27ED9">
      <w:pPr>
        <w:pStyle w:val="ConsPlusNonformat"/>
        <w:jc w:val="both"/>
        <w:rPr>
          <w:rFonts w:ascii="Times New Roman" w:hAnsi="Times New Roman" w:cs="Times New Roman"/>
        </w:rPr>
      </w:pP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Участники  общественных  обсуждений  или  публичных  слушаний  в  целях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идентификации  представляют  сведения  о  себе (фамилию, имя, отчество (при</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наличии),  дату  рождения,  адрес  места  жительства  (регистрации)  -  для</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физических  лиц;  наименование,  основной  государственный  регистрационный</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номер,  место  нахождения  и  адрес  -  для  юридических лиц) с приложением</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документов,    подтверждающих   такие   сведения;   сведения   из   Единого</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государственного реестра недвижимости и иные документы, устанавливающие или</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удостоверяющие  права  на  земельные  участки  и (или) расположенные на них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объекты    капитального    строительства   и   (или)   помещения,   -   для</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правообладателей   соответствующих   объектов,   расположенных  в  границах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территории, в отношении которой подготовлен проект.</w:t>
      </w:r>
    </w:p>
    <w:p w:rsidR="00976888" w:rsidRPr="00E27ED9" w:rsidRDefault="00976888" w:rsidP="00E27ED9">
      <w:pPr>
        <w:pStyle w:val="ConsPlusNonformat"/>
        <w:jc w:val="both"/>
        <w:rPr>
          <w:rFonts w:ascii="Times New Roman" w:hAnsi="Times New Roman" w:cs="Times New Roman"/>
        </w:rPr>
      </w:pP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Участники   общественных   обсуждений   или  публичных  слушаний  могут</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представить  свои  предложения  и  замечания,  касающиеся проекта, в срок с</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____________ по ____________ по адресу: 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посредством   официального  сайта  (в  случае  проведения  общественных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обсуждений) ______________________________________________________________;</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в  ходе  проведения  собрания  участников  публичных слушаний (в случае</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проведения публичных слушаний) в письменной или устной форме;</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в  письменной  форме  в  адрес  органа,  уполномоченного  на проведение</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общественных обсуждений или публичных слушаний;</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посредством  записи  в  книге  (журнале)  учета  посетителей экспозиции</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проекта, подлежащего рассмотрению на общественных обсуждениях или публичных</w:t>
      </w:r>
    </w:p>
    <w:p w:rsidR="00976888" w:rsidRPr="00E27ED9" w:rsidRDefault="00976888" w:rsidP="00E27ED9">
      <w:pPr>
        <w:pStyle w:val="ConsPlusNonformat"/>
        <w:jc w:val="both"/>
        <w:rPr>
          <w:rFonts w:ascii="Times New Roman" w:hAnsi="Times New Roman" w:cs="Times New Roman"/>
        </w:rPr>
      </w:pPr>
      <w:r w:rsidRPr="00E27ED9">
        <w:rPr>
          <w:rFonts w:ascii="Times New Roman" w:hAnsi="Times New Roman" w:cs="Times New Roman"/>
        </w:rPr>
        <w:t>слушаниях.</w:t>
      </w:r>
    </w:p>
    <w:p w:rsidR="00976888" w:rsidRPr="00E27ED9" w:rsidRDefault="00976888" w:rsidP="00E27ED9">
      <w:pPr>
        <w:pStyle w:val="ConsPlusNormal"/>
        <w:jc w:val="both"/>
        <w:rPr>
          <w:rFonts w:ascii="Times New Roman" w:hAnsi="Times New Roman" w:cs="Times New Roman"/>
        </w:rPr>
      </w:pPr>
    </w:p>
    <w:p w:rsidR="00976888" w:rsidRPr="00E27ED9" w:rsidRDefault="00976888" w:rsidP="00E27ED9">
      <w:pPr>
        <w:pStyle w:val="ConsPlusNormal"/>
        <w:jc w:val="both"/>
        <w:rPr>
          <w:rFonts w:ascii="Times New Roman" w:hAnsi="Times New Roman" w:cs="Times New Roman"/>
        </w:rPr>
      </w:pPr>
    </w:p>
    <w:p w:rsidR="00976888" w:rsidRDefault="00976888" w:rsidP="00976888">
      <w:pPr>
        <w:pStyle w:val="ConsPlusNormal"/>
        <w:jc w:val="both"/>
      </w:pPr>
    </w:p>
    <w:p w:rsidR="00976888" w:rsidRDefault="00976888" w:rsidP="00976888">
      <w:pPr>
        <w:pStyle w:val="ConsPlusNormal"/>
        <w:jc w:val="both"/>
      </w:pPr>
    </w:p>
    <w:p w:rsidR="00E27ED9" w:rsidRDefault="00E27ED9" w:rsidP="00E27ED9">
      <w:pPr>
        <w:pStyle w:val="ConsPlusNormal"/>
        <w:ind w:left="5103"/>
        <w:outlineLvl w:val="1"/>
        <w:rPr>
          <w:rFonts w:ascii="Times New Roman" w:hAnsi="Times New Roman" w:cs="Times New Roman"/>
          <w:b/>
        </w:rPr>
      </w:pPr>
      <w:r w:rsidRPr="00E27ED9">
        <w:rPr>
          <w:rFonts w:ascii="Times New Roman" w:hAnsi="Times New Roman" w:cs="Times New Roman"/>
          <w:b/>
        </w:rPr>
        <w:lastRenderedPageBreak/>
        <w:t>Приложение №</w:t>
      </w:r>
      <w:r>
        <w:rPr>
          <w:rFonts w:ascii="Times New Roman" w:hAnsi="Times New Roman" w:cs="Times New Roman"/>
          <w:b/>
        </w:rPr>
        <w:t xml:space="preserve"> 2</w:t>
      </w:r>
    </w:p>
    <w:p w:rsidR="00E27ED9" w:rsidRPr="00E27ED9" w:rsidRDefault="00E27ED9" w:rsidP="00E27ED9">
      <w:pPr>
        <w:pStyle w:val="ConsPlusNormal"/>
        <w:ind w:left="5103"/>
        <w:outlineLvl w:val="1"/>
        <w:rPr>
          <w:rFonts w:ascii="Times New Roman" w:hAnsi="Times New Roman" w:cs="Times New Roman"/>
          <w:b/>
        </w:rPr>
      </w:pP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к Порядку организации и проведения общественных обсуждений и публичных слушаний на территории муниципального образования Зайцевское сельское поселение Котельничского района Кировской области по вопросам градостроительной деятельности, утвержденному</w:t>
      </w: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решением Зайцевской сельской Думы от 16.06.2021 № 207</w:t>
      </w:r>
    </w:p>
    <w:p w:rsidR="00976888" w:rsidRPr="00E27ED9" w:rsidRDefault="00976888" w:rsidP="00976888">
      <w:pPr>
        <w:pStyle w:val="ConsPlusNormal"/>
        <w:jc w:val="both"/>
        <w:rPr>
          <w:rFonts w:ascii="Times New Roman" w:hAnsi="Times New Roman" w:cs="Times New Roman"/>
        </w:rPr>
      </w:pPr>
    </w:p>
    <w:p w:rsidR="00976888" w:rsidRPr="00E27ED9" w:rsidRDefault="00976888" w:rsidP="00976888">
      <w:pPr>
        <w:pStyle w:val="ConsPlusNormal"/>
        <w:jc w:val="center"/>
        <w:rPr>
          <w:rFonts w:ascii="Times New Roman" w:hAnsi="Times New Roman" w:cs="Times New Roman"/>
        </w:rPr>
      </w:pPr>
      <w:bookmarkStart w:id="3" w:name="P231"/>
      <w:bookmarkEnd w:id="3"/>
      <w:r w:rsidRPr="00E27ED9">
        <w:rPr>
          <w:rFonts w:ascii="Times New Roman" w:hAnsi="Times New Roman" w:cs="Times New Roman"/>
        </w:rPr>
        <w:t>Форма книги (журнала) учета посетителей экспозиции</w:t>
      </w:r>
    </w:p>
    <w:p w:rsidR="00976888" w:rsidRPr="00E27ED9" w:rsidRDefault="00976888" w:rsidP="00976888">
      <w:pPr>
        <w:pStyle w:val="ConsPlusNormal"/>
        <w:jc w:val="center"/>
        <w:rPr>
          <w:rFonts w:ascii="Times New Roman" w:hAnsi="Times New Roman" w:cs="Times New Roman"/>
        </w:rPr>
      </w:pPr>
      <w:r w:rsidRPr="00E27ED9">
        <w:rPr>
          <w:rFonts w:ascii="Times New Roman" w:hAnsi="Times New Roman" w:cs="Times New Roman"/>
        </w:rPr>
        <w:t>проекта, подлежащего рассмотрению на общественных</w:t>
      </w:r>
    </w:p>
    <w:p w:rsidR="00976888" w:rsidRPr="00E27ED9" w:rsidRDefault="00976888" w:rsidP="00976888">
      <w:pPr>
        <w:pStyle w:val="ConsPlusNormal"/>
        <w:jc w:val="center"/>
        <w:rPr>
          <w:rFonts w:ascii="Times New Roman" w:hAnsi="Times New Roman" w:cs="Times New Roman"/>
        </w:rPr>
      </w:pPr>
      <w:r w:rsidRPr="00E27ED9">
        <w:rPr>
          <w:rFonts w:ascii="Times New Roman" w:hAnsi="Times New Roman" w:cs="Times New Roman"/>
        </w:rPr>
        <w:t>обсуждениях или публичных слушаниях,</w:t>
      </w:r>
    </w:p>
    <w:p w:rsidR="00976888" w:rsidRPr="00E27ED9" w:rsidRDefault="00976888" w:rsidP="00976888">
      <w:pPr>
        <w:pStyle w:val="ConsPlusNormal"/>
        <w:jc w:val="center"/>
        <w:rPr>
          <w:rFonts w:ascii="Times New Roman" w:hAnsi="Times New Roman" w:cs="Times New Roman"/>
        </w:rPr>
      </w:pPr>
      <w:r w:rsidRPr="00E27ED9">
        <w:rPr>
          <w:rFonts w:ascii="Times New Roman" w:hAnsi="Times New Roman" w:cs="Times New Roman"/>
        </w:rPr>
        <w:t>___________________________________________________</w:t>
      </w:r>
    </w:p>
    <w:p w:rsidR="00976888" w:rsidRPr="00E27ED9" w:rsidRDefault="00976888" w:rsidP="00976888">
      <w:pPr>
        <w:pStyle w:val="ConsPlusNormal"/>
        <w:jc w:val="center"/>
        <w:rPr>
          <w:rFonts w:ascii="Times New Roman" w:hAnsi="Times New Roman" w:cs="Times New Roman"/>
        </w:rPr>
      </w:pPr>
      <w:r w:rsidRPr="00E27ED9">
        <w:rPr>
          <w:rFonts w:ascii="Times New Roman" w:hAnsi="Times New Roman" w:cs="Times New Roman"/>
        </w:rPr>
        <w:t>(наименование проекта)</w:t>
      </w:r>
    </w:p>
    <w:p w:rsidR="00976888" w:rsidRPr="00E27ED9" w:rsidRDefault="00976888" w:rsidP="0097688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1814"/>
        <w:gridCol w:w="1587"/>
        <w:gridCol w:w="1247"/>
        <w:gridCol w:w="1077"/>
        <w:gridCol w:w="1587"/>
      </w:tblGrid>
      <w:tr w:rsidR="00976888" w:rsidRPr="00E27ED9" w:rsidTr="006266EC">
        <w:tc>
          <w:tcPr>
            <w:tcW w:w="510"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N п/п</w:t>
            </w:r>
          </w:p>
        </w:tc>
        <w:tc>
          <w:tcPr>
            <w:tcW w:w="1247"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Фамилия, имя, отчество, дата рождения</w:t>
            </w:r>
          </w:p>
        </w:tc>
        <w:tc>
          <w:tcPr>
            <w:tcW w:w="1814"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Адрес места жительства (регистрации), дата рождения - для физических лиц Наименование, ОГРН, место нахождения, адрес - для юридических лиц, должность представителя юридического лица</w:t>
            </w:r>
          </w:p>
        </w:tc>
        <w:tc>
          <w:tcPr>
            <w:tcW w:w="1587"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Реквизиты правоустанавливающих документов (правоудостоверяющих) на объекты недвижимости (земельные участки, ОКС, помещения)</w:t>
            </w:r>
          </w:p>
        </w:tc>
        <w:tc>
          <w:tcPr>
            <w:tcW w:w="1247"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Предложения и замечания</w:t>
            </w:r>
          </w:p>
        </w:tc>
        <w:tc>
          <w:tcPr>
            <w:tcW w:w="1077"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Дата, подпись</w:t>
            </w:r>
          </w:p>
        </w:tc>
        <w:tc>
          <w:tcPr>
            <w:tcW w:w="1587" w:type="dxa"/>
          </w:tcPr>
          <w:p w:rsidR="00976888" w:rsidRPr="00E27ED9" w:rsidRDefault="00976888" w:rsidP="006266EC">
            <w:pPr>
              <w:pStyle w:val="ConsPlusNormal"/>
              <w:jc w:val="center"/>
              <w:rPr>
                <w:rFonts w:ascii="Times New Roman" w:hAnsi="Times New Roman" w:cs="Times New Roman"/>
              </w:rPr>
            </w:pPr>
            <w:r w:rsidRPr="00E27ED9">
              <w:rPr>
                <w:rFonts w:ascii="Times New Roman" w:hAnsi="Times New Roman" w:cs="Times New Roman"/>
              </w:rPr>
              <w:t xml:space="preserve">Согласие на обработку персональных данных в соответствии со </w:t>
            </w:r>
            <w:hyperlink r:id="rId16" w:history="1">
              <w:r w:rsidRPr="00E27ED9">
                <w:rPr>
                  <w:rFonts w:ascii="Times New Roman" w:hAnsi="Times New Roman" w:cs="Times New Roman"/>
                  <w:color w:val="0000FF"/>
                </w:rPr>
                <w:t>ст. 9</w:t>
              </w:r>
            </w:hyperlink>
            <w:r w:rsidRPr="00E27ED9">
              <w:rPr>
                <w:rFonts w:ascii="Times New Roman" w:hAnsi="Times New Roman" w:cs="Times New Roman"/>
              </w:rPr>
              <w:t xml:space="preserve"> Федерального закона N 152-ФЗ "О персональных данных" (дата, подпись)</w:t>
            </w:r>
          </w:p>
        </w:tc>
      </w:tr>
      <w:tr w:rsidR="00976888" w:rsidTr="006266EC">
        <w:tc>
          <w:tcPr>
            <w:tcW w:w="510" w:type="dxa"/>
          </w:tcPr>
          <w:p w:rsidR="00976888" w:rsidRDefault="00976888" w:rsidP="006266EC">
            <w:pPr>
              <w:pStyle w:val="ConsPlusNormal"/>
              <w:jc w:val="center"/>
            </w:pPr>
            <w:r>
              <w:t>1</w:t>
            </w:r>
          </w:p>
        </w:tc>
        <w:tc>
          <w:tcPr>
            <w:tcW w:w="1247" w:type="dxa"/>
          </w:tcPr>
          <w:p w:rsidR="00976888" w:rsidRDefault="00976888" w:rsidP="006266EC">
            <w:pPr>
              <w:pStyle w:val="ConsPlusNormal"/>
              <w:jc w:val="center"/>
            </w:pPr>
            <w:r>
              <w:t>2</w:t>
            </w:r>
          </w:p>
        </w:tc>
        <w:tc>
          <w:tcPr>
            <w:tcW w:w="1814" w:type="dxa"/>
          </w:tcPr>
          <w:p w:rsidR="00976888" w:rsidRDefault="00976888" w:rsidP="006266EC">
            <w:pPr>
              <w:pStyle w:val="ConsPlusNormal"/>
              <w:jc w:val="center"/>
            </w:pPr>
            <w:r>
              <w:t>3</w:t>
            </w:r>
          </w:p>
        </w:tc>
        <w:tc>
          <w:tcPr>
            <w:tcW w:w="1587" w:type="dxa"/>
          </w:tcPr>
          <w:p w:rsidR="00976888" w:rsidRDefault="00976888" w:rsidP="006266EC">
            <w:pPr>
              <w:pStyle w:val="ConsPlusNormal"/>
              <w:jc w:val="center"/>
            </w:pPr>
            <w:r>
              <w:t>4</w:t>
            </w:r>
          </w:p>
        </w:tc>
        <w:tc>
          <w:tcPr>
            <w:tcW w:w="1247" w:type="dxa"/>
          </w:tcPr>
          <w:p w:rsidR="00976888" w:rsidRDefault="00976888" w:rsidP="006266EC">
            <w:pPr>
              <w:pStyle w:val="ConsPlusNormal"/>
              <w:jc w:val="center"/>
            </w:pPr>
            <w:r>
              <w:t>5</w:t>
            </w:r>
          </w:p>
        </w:tc>
        <w:tc>
          <w:tcPr>
            <w:tcW w:w="1077" w:type="dxa"/>
          </w:tcPr>
          <w:p w:rsidR="00976888" w:rsidRDefault="00976888" w:rsidP="006266EC">
            <w:pPr>
              <w:pStyle w:val="ConsPlusNormal"/>
              <w:jc w:val="center"/>
            </w:pPr>
            <w:r>
              <w:t>6</w:t>
            </w:r>
          </w:p>
        </w:tc>
        <w:tc>
          <w:tcPr>
            <w:tcW w:w="1587" w:type="dxa"/>
          </w:tcPr>
          <w:p w:rsidR="00976888" w:rsidRDefault="00976888" w:rsidP="006266EC">
            <w:pPr>
              <w:pStyle w:val="ConsPlusNormal"/>
              <w:jc w:val="center"/>
            </w:pPr>
            <w:r>
              <w:t>7</w:t>
            </w:r>
          </w:p>
        </w:tc>
      </w:tr>
    </w:tbl>
    <w:p w:rsidR="00976888" w:rsidRDefault="00976888" w:rsidP="00976888">
      <w:pPr>
        <w:pStyle w:val="ConsPlusNormal"/>
        <w:jc w:val="both"/>
      </w:pPr>
    </w:p>
    <w:p w:rsidR="00976888" w:rsidRDefault="00976888" w:rsidP="00976888">
      <w:pPr>
        <w:pStyle w:val="ConsPlusNormal"/>
        <w:jc w:val="both"/>
      </w:pPr>
    </w:p>
    <w:p w:rsidR="00976888" w:rsidRDefault="00976888" w:rsidP="00976888">
      <w:pPr>
        <w:pStyle w:val="ConsPlusNormal"/>
        <w:jc w:val="both"/>
      </w:pPr>
    </w:p>
    <w:p w:rsidR="00976888" w:rsidRDefault="00976888" w:rsidP="00976888">
      <w:pPr>
        <w:pStyle w:val="ConsPlusNormal"/>
        <w:jc w:val="both"/>
      </w:pPr>
    </w:p>
    <w:p w:rsidR="00976888" w:rsidRDefault="00976888" w:rsidP="00976888">
      <w:pPr>
        <w:pStyle w:val="ConsPlusNormal"/>
        <w:jc w:val="both"/>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976888">
      <w:pPr>
        <w:pStyle w:val="ConsPlusNormal"/>
        <w:jc w:val="right"/>
        <w:outlineLvl w:val="1"/>
      </w:pPr>
    </w:p>
    <w:p w:rsidR="00E27ED9" w:rsidRDefault="00E27ED9" w:rsidP="00E27ED9">
      <w:pPr>
        <w:pStyle w:val="ConsPlusNormal"/>
        <w:ind w:left="5103"/>
        <w:outlineLvl w:val="1"/>
        <w:rPr>
          <w:rFonts w:ascii="Times New Roman" w:hAnsi="Times New Roman" w:cs="Times New Roman"/>
          <w:b/>
        </w:rPr>
      </w:pPr>
      <w:r w:rsidRPr="00E27ED9">
        <w:rPr>
          <w:rFonts w:ascii="Times New Roman" w:hAnsi="Times New Roman" w:cs="Times New Roman"/>
          <w:b/>
        </w:rPr>
        <w:lastRenderedPageBreak/>
        <w:t>Приложение №</w:t>
      </w:r>
      <w:r>
        <w:rPr>
          <w:rFonts w:ascii="Times New Roman" w:hAnsi="Times New Roman" w:cs="Times New Roman"/>
          <w:b/>
        </w:rPr>
        <w:t xml:space="preserve"> 3</w:t>
      </w:r>
    </w:p>
    <w:p w:rsidR="00E27ED9" w:rsidRPr="00E27ED9" w:rsidRDefault="00E27ED9" w:rsidP="00E27ED9">
      <w:pPr>
        <w:pStyle w:val="ConsPlusNormal"/>
        <w:ind w:left="5103"/>
        <w:outlineLvl w:val="1"/>
        <w:rPr>
          <w:rFonts w:ascii="Times New Roman" w:hAnsi="Times New Roman" w:cs="Times New Roman"/>
          <w:b/>
        </w:rPr>
      </w:pP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к Порядку организации и проведения общественных обсуждений и публичных слушаний на территории муниципального образования Зайцевское сельское поселение Котельничского района Кировской области по вопросам градостроительной деятельности, утвержденному</w:t>
      </w: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решением Зайцевской сельской Думы от 16.06.2021 № 207</w:t>
      </w:r>
    </w:p>
    <w:p w:rsidR="00976888" w:rsidRDefault="00976888" w:rsidP="00976888">
      <w:pPr>
        <w:pStyle w:val="ConsPlusNormal"/>
        <w:jc w:val="both"/>
      </w:pPr>
    </w:p>
    <w:p w:rsidR="00E27ED9" w:rsidRPr="007C1331" w:rsidRDefault="00E27ED9" w:rsidP="00976888">
      <w:pPr>
        <w:pStyle w:val="ConsPlusNormal"/>
        <w:jc w:val="both"/>
        <w:rPr>
          <w:rFonts w:ascii="Times New Roman" w:hAnsi="Times New Roman" w:cs="Times New Roman"/>
          <w:szCs w:val="22"/>
        </w:rPr>
      </w:pPr>
    </w:p>
    <w:p w:rsidR="00976888" w:rsidRPr="007C1331" w:rsidRDefault="00976888" w:rsidP="007C1331">
      <w:pPr>
        <w:pStyle w:val="ConsPlusNonformat"/>
        <w:jc w:val="center"/>
        <w:rPr>
          <w:rFonts w:ascii="Times New Roman" w:hAnsi="Times New Roman" w:cs="Times New Roman"/>
          <w:b/>
          <w:sz w:val="22"/>
          <w:szCs w:val="22"/>
        </w:rPr>
      </w:pPr>
      <w:bookmarkStart w:id="4" w:name="P270"/>
      <w:bookmarkEnd w:id="4"/>
      <w:r w:rsidRPr="007C1331">
        <w:rPr>
          <w:rFonts w:ascii="Times New Roman" w:hAnsi="Times New Roman" w:cs="Times New Roman"/>
          <w:b/>
          <w:sz w:val="22"/>
          <w:szCs w:val="22"/>
        </w:rPr>
        <w:t>Протокол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от "____" ______________ 20___ г.</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22"/>
          <w:szCs w:val="22"/>
        </w:rPr>
        <w:t xml:space="preserve">         </w:t>
      </w:r>
      <w:r w:rsidRPr="007C1331">
        <w:rPr>
          <w:rFonts w:ascii="Times New Roman" w:hAnsi="Times New Roman" w:cs="Times New Roman"/>
          <w:sz w:val="18"/>
          <w:szCs w:val="18"/>
        </w:rPr>
        <w:t>(дата оформления)</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по проекту ________________________________________________________________</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18"/>
          <w:szCs w:val="18"/>
        </w:rPr>
        <w:t xml:space="preserve">                               (наименование проекта)</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Организатор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___________________________________________________________________________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и размещено на официальном сайте __________________________________________</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18"/>
          <w:szCs w:val="18"/>
        </w:rPr>
        <w:t xml:space="preserve">                                              (раздел сайта)</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Информационные   материалы   к   проекту  размещены  на  официальном  сайте</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___________________________________________________________________________</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18"/>
          <w:szCs w:val="18"/>
        </w:rPr>
        <w:t xml:space="preserve">                              (раздел сайта)</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Публичные  слушания по проекту назначены постановлением главы города Кирова</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от ___</w:t>
      </w:r>
      <w:r w:rsidR="007C1331">
        <w:rPr>
          <w:rFonts w:ascii="Times New Roman" w:hAnsi="Times New Roman" w:cs="Times New Roman"/>
          <w:sz w:val="22"/>
          <w:szCs w:val="22"/>
        </w:rPr>
        <w:t>________ №</w:t>
      </w:r>
      <w:r w:rsidRPr="007C1331">
        <w:rPr>
          <w:rFonts w:ascii="Times New Roman" w:hAnsi="Times New Roman" w:cs="Times New Roman"/>
          <w:sz w:val="22"/>
          <w:szCs w:val="22"/>
        </w:rPr>
        <w:t xml:space="preserve"> 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Срок   проведения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Территория,  в  пределах  которой  проводились  общественные обсуждения или</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публичные слушания:</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___________________________________________________________________________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Собрание участников публичных слушаний проведено __________________________</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18"/>
          <w:szCs w:val="18"/>
        </w:rPr>
        <w:t xml:space="preserve">                                                       (дата, время)</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по адресу: ________________________________________________________________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Экспозиция проекта организована по адресу: _______________________________,</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с ________________ по 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Предложения  и  замечания  участников общественных обсуждений или публичных</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слушаний принимались в период с _______________ по 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В   ходе   проведения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участниками  общественных  обсуждений  или  публичных слушаний были внесены</w:t>
      </w:r>
    </w:p>
    <w:p w:rsidR="00976888" w:rsidRDefault="007C1331" w:rsidP="007C1331">
      <w:pPr>
        <w:pStyle w:val="ConsPlusNonformat"/>
        <w:rPr>
          <w:rFonts w:ascii="Times New Roman" w:hAnsi="Times New Roman" w:cs="Times New Roman"/>
          <w:sz w:val="22"/>
          <w:szCs w:val="22"/>
        </w:rPr>
      </w:pPr>
      <w:r>
        <w:rPr>
          <w:rFonts w:ascii="Times New Roman" w:hAnsi="Times New Roman" w:cs="Times New Roman"/>
          <w:sz w:val="22"/>
          <w:szCs w:val="22"/>
        </w:rPr>
        <w:t xml:space="preserve">следующие замечания и </w:t>
      </w:r>
      <w:r w:rsidR="00976888" w:rsidRPr="007C1331">
        <w:rPr>
          <w:rFonts w:ascii="Times New Roman" w:hAnsi="Times New Roman" w:cs="Times New Roman"/>
          <w:sz w:val="22"/>
          <w:szCs w:val="22"/>
        </w:rPr>
        <w:t>предложения:</w:t>
      </w:r>
      <w:r>
        <w:rPr>
          <w:rFonts w:ascii="Times New Roman" w:hAnsi="Times New Roman" w:cs="Times New Roman"/>
          <w:sz w:val="22"/>
          <w:szCs w:val="22"/>
        </w:rPr>
        <w:t>___________________________________________</w:t>
      </w:r>
    </w:p>
    <w:p w:rsidR="007C1331" w:rsidRPr="007C1331" w:rsidRDefault="007C1331" w:rsidP="007C1331">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Перечень   участников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прилагается.</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Представители органа, уполномоченного на проведение общественных обсуждений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или публичных слушаний:</w:t>
      </w:r>
    </w:p>
    <w:p w:rsidR="00976888" w:rsidRPr="007C1331" w:rsidRDefault="00976888" w:rsidP="007C1331">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___________________________________________________________________________</w:t>
      </w:r>
    </w:p>
    <w:p w:rsidR="00976888" w:rsidRDefault="00976888" w:rsidP="00976888">
      <w:pPr>
        <w:pStyle w:val="ConsPlusNormal"/>
        <w:jc w:val="both"/>
      </w:pPr>
    </w:p>
    <w:p w:rsidR="00E27ED9" w:rsidRDefault="00E27ED9" w:rsidP="00E27ED9">
      <w:pPr>
        <w:pStyle w:val="ConsPlusNormal"/>
        <w:ind w:left="5103"/>
        <w:outlineLvl w:val="1"/>
        <w:rPr>
          <w:rFonts w:ascii="Times New Roman" w:hAnsi="Times New Roman" w:cs="Times New Roman"/>
          <w:b/>
        </w:rPr>
      </w:pPr>
      <w:r w:rsidRPr="00E27ED9">
        <w:rPr>
          <w:rFonts w:ascii="Times New Roman" w:hAnsi="Times New Roman" w:cs="Times New Roman"/>
          <w:b/>
        </w:rPr>
        <w:t>Приложение №</w:t>
      </w:r>
      <w:r>
        <w:rPr>
          <w:rFonts w:ascii="Times New Roman" w:hAnsi="Times New Roman" w:cs="Times New Roman"/>
          <w:b/>
        </w:rPr>
        <w:t xml:space="preserve"> 4</w:t>
      </w:r>
    </w:p>
    <w:p w:rsidR="00E27ED9" w:rsidRPr="00E27ED9" w:rsidRDefault="00E27ED9" w:rsidP="00E27ED9">
      <w:pPr>
        <w:pStyle w:val="ConsPlusNormal"/>
        <w:ind w:left="5103"/>
        <w:outlineLvl w:val="1"/>
        <w:rPr>
          <w:rFonts w:ascii="Times New Roman" w:hAnsi="Times New Roman" w:cs="Times New Roman"/>
          <w:b/>
        </w:rPr>
      </w:pP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к Порядку организации и проведения общественных обсуждений и публичных слушаний на территории муниципального образования Зайцевское сельское поселение Котельничского района Кировской области по вопросам градостроительной деятельности, утвержденному</w:t>
      </w: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решением Зайцевской сельской Думы от 16.06.2021 № 207</w:t>
      </w:r>
    </w:p>
    <w:p w:rsidR="00E27ED9" w:rsidRDefault="00E27ED9" w:rsidP="00976888">
      <w:pPr>
        <w:pStyle w:val="ConsPlusNormal"/>
        <w:jc w:val="both"/>
      </w:pPr>
    </w:p>
    <w:p w:rsidR="00976888" w:rsidRPr="007C1331" w:rsidRDefault="00976888" w:rsidP="00976888">
      <w:pPr>
        <w:pStyle w:val="ConsPlusNormal"/>
        <w:jc w:val="center"/>
        <w:rPr>
          <w:rFonts w:ascii="Times New Roman" w:hAnsi="Times New Roman" w:cs="Times New Roman"/>
        </w:rPr>
      </w:pPr>
      <w:bookmarkStart w:id="5" w:name="P353"/>
      <w:bookmarkEnd w:id="5"/>
      <w:r w:rsidRPr="007C1331">
        <w:rPr>
          <w:rFonts w:ascii="Times New Roman" w:hAnsi="Times New Roman" w:cs="Times New Roman"/>
        </w:rPr>
        <w:t>Перечень участников</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общественных обсуждений или публичных слушаний по проекту</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_________________________________________________________</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(наименование проекта)</w:t>
      </w:r>
    </w:p>
    <w:p w:rsidR="00976888" w:rsidRPr="007C1331" w:rsidRDefault="00976888" w:rsidP="00976888">
      <w:pPr>
        <w:pStyle w:val="ConsPlusNormal"/>
        <w:jc w:val="both"/>
        <w:rPr>
          <w:rFonts w:ascii="Times New Roman" w:hAnsi="Times New Roman" w:cs="Times New Roman"/>
        </w:rPr>
      </w:pPr>
    </w:p>
    <w:p w:rsidR="00976888" w:rsidRPr="007C1331" w:rsidRDefault="00976888" w:rsidP="00976888">
      <w:pPr>
        <w:pStyle w:val="ConsPlusNormal"/>
        <w:jc w:val="center"/>
        <w:outlineLvl w:val="2"/>
        <w:rPr>
          <w:rFonts w:ascii="Times New Roman" w:hAnsi="Times New Roman" w:cs="Times New Roman"/>
        </w:rPr>
      </w:pPr>
      <w:r w:rsidRPr="007C1331">
        <w:rPr>
          <w:rFonts w:ascii="Times New Roman" w:hAnsi="Times New Roman" w:cs="Times New Roman"/>
        </w:rPr>
        <w:t>Перечень граждан, являющихся участниками общественных</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обсуждений или публичных слушаний, постоянно проживающих</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на территории, в пределах которой проводятся общественные</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обсуждения или публичные слушания, и являющихся</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правообладателями соответствующих земельных участков</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и (или) расположенных на них объектов капитального</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строительства и (или) помещений, являющихся частью</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указанных объектов капитального строительства</w:t>
      </w:r>
    </w:p>
    <w:p w:rsidR="00976888" w:rsidRPr="007C1331" w:rsidRDefault="00976888" w:rsidP="0097688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1"/>
        <w:gridCol w:w="4251"/>
      </w:tblGrid>
      <w:tr w:rsidR="00976888" w:rsidRPr="007C1331" w:rsidTr="006266EC">
        <w:tc>
          <w:tcPr>
            <w:tcW w:w="566" w:type="dxa"/>
          </w:tcPr>
          <w:p w:rsidR="00976888" w:rsidRPr="007C1331" w:rsidRDefault="00976888" w:rsidP="006266EC">
            <w:pPr>
              <w:pStyle w:val="ConsPlusNormal"/>
              <w:rPr>
                <w:rFonts w:ascii="Times New Roman" w:hAnsi="Times New Roman" w:cs="Times New Roman"/>
              </w:rPr>
            </w:pPr>
            <w:r w:rsidRPr="007C1331">
              <w:rPr>
                <w:rFonts w:ascii="Times New Roman" w:hAnsi="Times New Roman" w:cs="Times New Roman"/>
              </w:rPr>
              <w:t>N п/п</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Фамилия, имя, отчество (при наличии), дата рождения, адрес места жительства (регистрации) - для физических лиц</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Примечание</w:t>
            </w:r>
          </w:p>
        </w:tc>
      </w:tr>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1</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2</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3</w:t>
            </w:r>
          </w:p>
        </w:tc>
      </w:tr>
    </w:tbl>
    <w:p w:rsidR="00976888" w:rsidRPr="007C1331" w:rsidRDefault="00976888" w:rsidP="00976888">
      <w:pPr>
        <w:pStyle w:val="ConsPlusNormal"/>
        <w:jc w:val="both"/>
        <w:rPr>
          <w:rFonts w:ascii="Times New Roman" w:hAnsi="Times New Roman" w:cs="Times New Roman"/>
        </w:rPr>
      </w:pPr>
    </w:p>
    <w:p w:rsidR="00976888" w:rsidRPr="007C1331" w:rsidRDefault="00976888" w:rsidP="00976888">
      <w:pPr>
        <w:pStyle w:val="ConsPlusNormal"/>
        <w:jc w:val="center"/>
        <w:outlineLvl w:val="2"/>
        <w:rPr>
          <w:rFonts w:ascii="Times New Roman" w:hAnsi="Times New Roman" w:cs="Times New Roman"/>
        </w:rPr>
      </w:pPr>
      <w:r w:rsidRPr="007C1331">
        <w:rPr>
          <w:rFonts w:ascii="Times New Roman" w:hAnsi="Times New Roman" w:cs="Times New Roman"/>
        </w:rPr>
        <w:t>Перечень иных участников общественных обсуждений</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или публичных слушаний, являющихся правообладателями</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соответствующих земельных участков и (или) расположенных</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на них объектов капитального строительства</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и (или) помещений, являющихся частью указанных объектов</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капитального строительства, расположенных на территории,</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в пределах которой проводятся общественные обсуждения</w:t>
      </w:r>
    </w:p>
    <w:p w:rsidR="00976888" w:rsidRPr="007C1331" w:rsidRDefault="00976888" w:rsidP="00976888">
      <w:pPr>
        <w:pStyle w:val="ConsPlusNormal"/>
        <w:jc w:val="center"/>
        <w:rPr>
          <w:rFonts w:ascii="Times New Roman" w:hAnsi="Times New Roman" w:cs="Times New Roman"/>
        </w:rPr>
      </w:pPr>
      <w:r w:rsidRPr="007C1331">
        <w:rPr>
          <w:rFonts w:ascii="Times New Roman" w:hAnsi="Times New Roman" w:cs="Times New Roman"/>
        </w:rPr>
        <w:t>или публичные слушания</w:t>
      </w:r>
    </w:p>
    <w:p w:rsidR="00976888" w:rsidRPr="007C1331" w:rsidRDefault="00976888" w:rsidP="0097688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251"/>
        <w:gridCol w:w="4251"/>
      </w:tblGrid>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N п/п</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Наименование, ОГРН, место нахождения, адрес - для юридических лиц, должность представителя юридического лица</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Примечание</w:t>
            </w:r>
          </w:p>
        </w:tc>
      </w:tr>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1</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2</w:t>
            </w:r>
          </w:p>
        </w:tc>
        <w:tc>
          <w:tcPr>
            <w:tcW w:w="4251" w:type="dxa"/>
          </w:tcPr>
          <w:p w:rsidR="00976888" w:rsidRPr="007C1331" w:rsidRDefault="00976888" w:rsidP="006266EC">
            <w:pPr>
              <w:pStyle w:val="ConsPlusNormal"/>
              <w:jc w:val="center"/>
              <w:rPr>
                <w:rFonts w:ascii="Times New Roman" w:hAnsi="Times New Roman" w:cs="Times New Roman"/>
              </w:rPr>
            </w:pPr>
            <w:r w:rsidRPr="007C1331">
              <w:rPr>
                <w:rFonts w:ascii="Times New Roman" w:hAnsi="Times New Roman" w:cs="Times New Roman"/>
              </w:rPr>
              <w:t>3</w:t>
            </w:r>
          </w:p>
        </w:tc>
      </w:tr>
    </w:tbl>
    <w:p w:rsidR="00976888" w:rsidRPr="007C1331" w:rsidRDefault="00976888" w:rsidP="00976888">
      <w:pPr>
        <w:pStyle w:val="ConsPlusNormal"/>
        <w:jc w:val="both"/>
        <w:rPr>
          <w:rFonts w:ascii="Times New Roman" w:hAnsi="Times New Roman" w:cs="Times New Roman"/>
        </w:rPr>
      </w:pPr>
    </w:p>
    <w:p w:rsidR="00976888" w:rsidRPr="007C1331" w:rsidRDefault="00976888" w:rsidP="00976888">
      <w:pPr>
        <w:pStyle w:val="ConsPlusNormal"/>
        <w:jc w:val="both"/>
        <w:rPr>
          <w:rFonts w:ascii="Times New Roman" w:hAnsi="Times New Roman" w:cs="Times New Roman"/>
        </w:rPr>
      </w:pPr>
    </w:p>
    <w:p w:rsidR="00976888" w:rsidRPr="007C1331" w:rsidRDefault="00976888" w:rsidP="00976888">
      <w:pPr>
        <w:pStyle w:val="ConsPlusNormal"/>
        <w:jc w:val="both"/>
        <w:rPr>
          <w:rFonts w:ascii="Times New Roman" w:hAnsi="Times New Roman" w:cs="Times New Roman"/>
        </w:rPr>
      </w:pPr>
    </w:p>
    <w:p w:rsidR="00976888" w:rsidRDefault="00976888" w:rsidP="00976888">
      <w:pPr>
        <w:pStyle w:val="ConsPlusNormal"/>
        <w:jc w:val="both"/>
      </w:pPr>
    </w:p>
    <w:p w:rsidR="00976888" w:rsidRDefault="00976888" w:rsidP="00976888">
      <w:pPr>
        <w:pStyle w:val="ConsPlusNormal"/>
        <w:jc w:val="both"/>
      </w:pPr>
    </w:p>
    <w:p w:rsidR="00976888" w:rsidRDefault="00976888" w:rsidP="00976888">
      <w:pPr>
        <w:pStyle w:val="ConsPlusNormal"/>
        <w:jc w:val="both"/>
      </w:pPr>
    </w:p>
    <w:p w:rsidR="007C1331" w:rsidRDefault="007C1331" w:rsidP="00976888">
      <w:pPr>
        <w:pStyle w:val="ConsPlusNormal"/>
        <w:jc w:val="both"/>
      </w:pPr>
    </w:p>
    <w:p w:rsidR="007C1331" w:rsidRDefault="007C1331" w:rsidP="00976888">
      <w:pPr>
        <w:pStyle w:val="ConsPlusNormal"/>
        <w:jc w:val="both"/>
      </w:pPr>
    </w:p>
    <w:p w:rsidR="007C1331" w:rsidRDefault="007C1331" w:rsidP="00976888">
      <w:pPr>
        <w:pStyle w:val="ConsPlusNormal"/>
        <w:jc w:val="both"/>
      </w:pPr>
    </w:p>
    <w:p w:rsidR="00E27ED9" w:rsidRDefault="00E27ED9" w:rsidP="00E27ED9">
      <w:pPr>
        <w:pStyle w:val="ConsPlusNormal"/>
        <w:ind w:left="5103"/>
        <w:outlineLvl w:val="1"/>
        <w:rPr>
          <w:rFonts w:ascii="Times New Roman" w:hAnsi="Times New Roman" w:cs="Times New Roman"/>
          <w:b/>
        </w:rPr>
      </w:pPr>
      <w:r w:rsidRPr="00E27ED9">
        <w:rPr>
          <w:rFonts w:ascii="Times New Roman" w:hAnsi="Times New Roman" w:cs="Times New Roman"/>
          <w:b/>
        </w:rPr>
        <w:lastRenderedPageBreak/>
        <w:t>Приложение №</w:t>
      </w:r>
      <w:r>
        <w:rPr>
          <w:rFonts w:ascii="Times New Roman" w:hAnsi="Times New Roman" w:cs="Times New Roman"/>
          <w:b/>
        </w:rPr>
        <w:t xml:space="preserve"> 5</w:t>
      </w:r>
    </w:p>
    <w:p w:rsidR="00E27ED9" w:rsidRPr="00E27ED9" w:rsidRDefault="00E27ED9" w:rsidP="00E27ED9">
      <w:pPr>
        <w:pStyle w:val="ConsPlusNormal"/>
        <w:ind w:left="5103"/>
        <w:outlineLvl w:val="1"/>
        <w:rPr>
          <w:rFonts w:ascii="Times New Roman" w:hAnsi="Times New Roman" w:cs="Times New Roman"/>
          <w:b/>
        </w:rPr>
      </w:pP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к Порядку организации и проведения общественных обсуждений и публичных слушаний на территории муниципального образования Зайцевское сельское поселение Котельничского района Кировской области по вопросам градостроительной деятельности, утвержденному</w:t>
      </w:r>
    </w:p>
    <w:p w:rsidR="00E27ED9" w:rsidRPr="00E27ED9" w:rsidRDefault="00E27ED9" w:rsidP="00E27ED9">
      <w:pPr>
        <w:pStyle w:val="ConsPlusNormal"/>
        <w:ind w:left="5103"/>
        <w:rPr>
          <w:rFonts w:ascii="Times New Roman" w:hAnsi="Times New Roman" w:cs="Times New Roman"/>
          <w:sz w:val="20"/>
        </w:rPr>
      </w:pPr>
      <w:r w:rsidRPr="00E27ED9">
        <w:rPr>
          <w:rFonts w:ascii="Times New Roman" w:hAnsi="Times New Roman" w:cs="Times New Roman"/>
          <w:sz w:val="20"/>
        </w:rPr>
        <w:t>решением Зайцевской сельской Думы от 16.06.2021 № 207</w:t>
      </w:r>
    </w:p>
    <w:p w:rsidR="00E27ED9" w:rsidRPr="007C1331" w:rsidRDefault="00E27ED9" w:rsidP="00976888">
      <w:pPr>
        <w:pStyle w:val="ConsPlusNormal"/>
        <w:jc w:val="both"/>
        <w:rPr>
          <w:rFonts w:ascii="Times New Roman" w:hAnsi="Times New Roman" w:cs="Times New Roman"/>
          <w:szCs w:val="22"/>
        </w:rPr>
      </w:pPr>
    </w:p>
    <w:p w:rsidR="00976888" w:rsidRPr="007C1331" w:rsidRDefault="00976888" w:rsidP="007C1331">
      <w:pPr>
        <w:pStyle w:val="ConsPlusNonformat"/>
        <w:jc w:val="center"/>
        <w:rPr>
          <w:rFonts w:ascii="Times New Roman" w:hAnsi="Times New Roman" w:cs="Times New Roman"/>
          <w:b/>
          <w:sz w:val="22"/>
          <w:szCs w:val="22"/>
        </w:rPr>
      </w:pPr>
      <w:bookmarkStart w:id="6" w:name="P408"/>
      <w:bookmarkEnd w:id="6"/>
      <w:r w:rsidRPr="007C1331">
        <w:rPr>
          <w:rFonts w:ascii="Times New Roman" w:hAnsi="Times New Roman" w:cs="Times New Roman"/>
          <w:b/>
          <w:sz w:val="22"/>
          <w:szCs w:val="22"/>
        </w:rPr>
        <w:t>Заключение о результатах общественных обсуждений</w:t>
      </w:r>
    </w:p>
    <w:p w:rsidR="00976888" w:rsidRPr="007C1331" w:rsidRDefault="00976888" w:rsidP="007C1331">
      <w:pPr>
        <w:pStyle w:val="ConsPlusNonformat"/>
        <w:jc w:val="center"/>
        <w:rPr>
          <w:rFonts w:ascii="Times New Roman" w:hAnsi="Times New Roman" w:cs="Times New Roman"/>
          <w:b/>
          <w:sz w:val="22"/>
          <w:szCs w:val="22"/>
        </w:rPr>
      </w:pPr>
      <w:r w:rsidRPr="007C1331">
        <w:rPr>
          <w:rFonts w:ascii="Times New Roman" w:hAnsi="Times New Roman" w:cs="Times New Roman"/>
          <w:b/>
          <w:sz w:val="22"/>
          <w:szCs w:val="22"/>
        </w:rPr>
        <w:t>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 _____________ 20___ г.</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18"/>
          <w:szCs w:val="18"/>
        </w:rPr>
        <w:t xml:space="preserve">      (дата оформления)</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по проекту ________________________________________________________________</w:t>
      </w:r>
    </w:p>
    <w:p w:rsidR="00976888" w:rsidRPr="007C1331" w:rsidRDefault="00976888" w:rsidP="00976888">
      <w:pPr>
        <w:pStyle w:val="ConsPlusNonformat"/>
        <w:jc w:val="both"/>
        <w:rPr>
          <w:rFonts w:ascii="Times New Roman" w:hAnsi="Times New Roman" w:cs="Times New Roman"/>
          <w:sz w:val="18"/>
          <w:szCs w:val="18"/>
        </w:rPr>
      </w:pPr>
      <w:r w:rsidRPr="007C1331">
        <w:rPr>
          <w:rFonts w:ascii="Times New Roman" w:hAnsi="Times New Roman" w:cs="Times New Roman"/>
          <w:sz w:val="22"/>
          <w:szCs w:val="22"/>
        </w:rPr>
        <w:t xml:space="preserve">                                </w:t>
      </w:r>
      <w:r w:rsidRPr="007C1331">
        <w:rPr>
          <w:rFonts w:ascii="Times New Roman" w:hAnsi="Times New Roman" w:cs="Times New Roman"/>
          <w:sz w:val="18"/>
          <w:szCs w:val="18"/>
        </w:rPr>
        <w:t>(наименование проекта)</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Количество   участников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Заключение   о  результатах  публичных  слушаний  составлено  на  основании</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протокола публичных слушаний от ___</w:t>
      </w:r>
      <w:r w:rsidR="007C1331">
        <w:rPr>
          <w:rFonts w:ascii="Times New Roman" w:hAnsi="Times New Roman" w:cs="Times New Roman"/>
          <w:sz w:val="22"/>
          <w:szCs w:val="22"/>
        </w:rPr>
        <w:t>_______________ №</w:t>
      </w:r>
      <w:r w:rsidRPr="007C1331">
        <w:rPr>
          <w:rFonts w:ascii="Times New Roman" w:hAnsi="Times New Roman" w:cs="Times New Roman"/>
          <w:sz w:val="22"/>
          <w:szCs w:val="22"/>
        </w:rPr>
        <w:t xml:space="preserve"> 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В   период   проведения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участниками публичных слушаний внесены замечания и предложения:</w:t>
      </w:r>
    </w:p>
    <w:p w:rsidR="00976888" w:rsidRPr="007C1331" w:rsidRDefault="00976888" w:rsidP="0097688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401"/>
        <w:gridCol w:w="1700"/>
        <w:gridCol w:w="3401"/>
      </w:tblGrid>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N п/п</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Граждане, постоянно проживающие на территории, в пределах которой проводятся общественные обсуждения или публичные слушания, правообладатели находящихся в границах этой территории земельных участков и (или) расположенных на них объектов капитального строительства, помещений, являющихся частью указанных объектов капитального строительства</w:t>
            </w:r>
          </w:p>
        </w:tc>
        <w:tc>
          <w:tcPr>
            <w:tcW w:w="1700"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Содержание внесенных предложений и замечаний</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r>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1</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2</w:t>
            </w:r>
          </w:p>
        </w:tc>
        <w:tc>
          <w:tcPr>
            <w:tcW w:w="1700"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3</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4</w:t>
            </w:r>
          </w:p>
        </w:tc>
      </w:tr>
      <w:tr w:rsidR="00976888" w:rsidRPr="007C1331" w:rsidTr="006266EC">
        <w:tc>
          <w:tcPr>
            <w:tcW w:w="566" w:type="dxa"/>
          </w:tcPr>
          <w:p w:rsidR="00976888" w:rsidRPr="007C1331" w:rsidRDefault="00976888" w:rsidP="006266EC">
            <w:pPr>
              <w:pStyle w:val="ConsPlusNormal"/>
              <w:rPr>
                <w:rFonts w:ascii="Times New Roman" w:hAnsi="Times New Roman" w:cs="Times New Roman"/>
                <w:szCs w:val="22"/>
              </w:rPr>
            </w:pPr>
          </w:p>
        </w:tc>
        <w:tc>
          <w:tcPr>
            <w:tcW w:w="3401" w:type="dxa"/>
          </w:tcPr>
          <w:p w:rsidR="00976888" w:rsidRPr="007C1331" w:rsidRDefault="00976888" w:rsidP="006266EC">
            <w:pPr>
              <w:pStyle w:val="ConsPlusNormal"/>
              <w:rPr>
                <w:rFonts w:ascii="Times New Roman" w:hAnsi="Times New Roman" w:cs="Times New Roman"/>
                <w:szCs w:val="22"/>
              </w:rPr>
            </w:pPr>
          </w:p>
        </w:tc>
        <w:tc>
          <w:tcPr>
            <w:tcW w:w="1700" w:type="dxa"/>
          </w:tcPr>
          <w:p w:rsidR="00976888" w:rsidRPr="007C1331" w:rsidRDefault="00976888" w:rsidP="006266EC">
            <w:pPr>
              <w:pStyle w:val="ConsPlusNormal"/>
              <w:rPr>
                <w:rFonts w:ascii="Times New Roman" w:hAnsi="Times New Roman" w:cs="Times New Roman"/>
                <w:szCs w:val="22"/>
              </w:rPr>
            </w:pPr>
          </w:p>
        </w:tc>
        <w:tc>
          <w:tcPr>
            <w:tcW w:w="3401" w:type="dxa"/>
          </w:tcPr>
          <w:p w:rsidR="00976888" w:rsidRPr="007C1331" w:rsidRDefault="00976888" w:rsidP="006266EC">
            <w:pPr>
              <w:pStyle w:val="ConsPlusNormal"/>
              <w:rPr>
                <w:rFonts w:ascii="Times New Roman" w:hAnsi="Times New Roman" w:cs="Times New Roman"/>
                <w:szCs w:val="22"/>
              </w:rPr>
            </w:pPr>
          </w:p>
        </w:tc>
      </w:tr>
    </w:tbl>
    <w:p w:rsidR="00976888" w:rsidRPr="007C1331" w:rsidRDefault="00976888" w:rsidP="00976888">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401"/>
        <w:gridCol w:w="1700"/>
        <w:gridCol w:w="3401"/>
      </w:tblGrid>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N п/п</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 xml:space="preserve">Иные участники общественных обсуждений или публичных слушаний - юридические лица,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7C1331">
              <w:rPr>
                <w:rFonts w:ascii="Times New Roman" w:hAnsi="Times New Roman" w:cs="Times New Roman"/>
                <w:szCs w:val="22"/>
              </w:rPr>
              <w:lastRenderedPageBreak/>
              <w:t>объектов капитального строительства, расположенных на территории, в пределах которой проводятся общественные обсуждения или публичные слушания</w:t>
            </w:r>
          </w:p>
        </w:tc>
        <w:tc>
          <w:tcPr>
            <w:tcW w:w="1700"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lastRenderedPageBreak/>
              <w:t>Содержание внесенных предложений и замечаний</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Аргументированные рекомендации организатора о целесообразности или нецелесообразности учета внесенных участниками общественных обсуждений или публичных слушаний предложений и замечаний</w:t>
            </w:r>
          </w:p>
        </w:tc>
      </w:tr>
      <w:tr w:rsidR="00976888" w:rsidRPr="007C1331" w:rsidTr="006266EC">
        <w:tc>
          <w:tcPr>
            <w:tcW w:w="566"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lastRenderedPageBreak/>
              <w:t>1</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2</w:t>
            </w:r>
          </w:p>
        </w:tc>
        <w:tc>
          <w:tcPr>
            <w:tcW w:w="1700"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3</w:t>
            </w:r>
          </w:p>
        </w:tc>
        <w:tc>
          <w:tcPr>
            <w:tcW w:w="3401" w:type="dxa"/>
          </w:tcPr>
          <w:p w:rsidR="00976888" w:rsidRPr="007C1331" w:rsidRDefault="00976888" w:rsidP="006266EC">
            <w:pPr>
              <w:pStyle w:val="ConsPlusNormal"/>
              <w:jc w:val="center"/>
              <w:rPr>
                <w:rFonts w:ascii="Times New Roman" w:hAnsi="Times New Roman" w:cs="Times New Roman"/>
                <w:szCs w:val="22"/>
              </w:rPr>
            </w:pPr>
            <w:r w:rsidRPr="007C1331">
              <w:rPr>
                <w:rFonts w:ascii="Times New Roman" w:hAnsi="Times New Roman" w:cs="Times New Roman"/>
                <w:szCs w:val="22"/>
              </w:rPr>
              <w:t>4</w:t>
            </w:r>
          </w:p>
        </w:tc>
      </w:tr>
      <w:tr w:rsidR="00976888" w:rsidRPr="007C1331" w:rsidTr="006266EC">
        <w:tc>
          <w:tcPr>
            <w:tcW w:w="566" w:type="dxa"/>
          </w:tcPr>
          <w:p w:rsidR="00976888" w:rsidRPr="007C1331" w:rsidRDefault="00976888" w:rsidP="006266EC">
            <w:pPr>
              <w:pStyle w:val="ConsPlusNormal"/>
              <w:rPr>
                <w:rFonts w:ascii="Times New Roman" w:hAnsi="Times New Roman" w:cs="Times New Roman"/>
                <w:szCs w:val="22"/>
              </w:rPr>
            </w:pPr>
          </w:p>
        </w:tc>
        <w:tc>
          <w:tcPr>
            <w:tcW w:w="3401" w:type="dxa"/>
          </w:tcPr>
          <w:p w:rsidR="00976888" w:rsidRPr="007C1331" w:rsidRDefault="00976888" w:rsidP="006266EC">
            <w:pPr>
              <w:pStyle w:val="ConsPlusNormal"/>
              <w:rPr>
                <w:rFonts w:ascii="Times New Roman" w:hAnsi="Times New Roman" w:cs="Times New Roman"/>
                <w:szCs w:val="22"/>
              </w:rPr>
            </w:pPr>
          </w:p>
        </w:tc>
        <w:tc>
          <w:tcPr>
            <w:tcW w:w="1700" w:type="dxa"/>
          </w:tcPr>
          <w:p w:rsidR="00976888" w:rsidRPr="007C1331" w:rsidRDefault="00976888" w:rsidP="006266EC">
            <w:pPr>
              <w:pStyle w:val="ConsPlusNormal"/>
              <w:rPr>
                <w:rFonts w:ascii="Times New Roman" w:hAnsi="Times New Roman" w:cs="Times New Roman"/>
                <w:szCs w:val="22"/>
              </w:rPr>
            </w:pPr>
          </w:p>
        </w:tc>
        <w:tc>
          <w:tcPr>
            <w:tcW w:w="3401" w:type="dxa"/>
          </w:tcPr>
          <w:p w:rsidR="00976888" w:rsidRPr="007C1331" w:rsidRDefault="00976888" w:rsidP="006266EC">
            <w:pPr>
              <w:pStyle w:val="ConsPlusNormal"/>
              <w:rPr>
                <w:rFonts w:ascii="Times New Roman" w:hAnsi="Times New Roman" w:cs="Times New Roman"/>
                <w:szCs w:val="22"/>
              </w:rPr>
            </w:pPr>
          </w:p>
        </w:tc>
      </w:tr>
    </w:tbl>
    <w:p w:rsidR="00976888" w:rsidRPr="007C1331" w:rsidRDefault="00976888" w:rsidP="00976888">
      <w:pPr>
        <w:pStyle w:val="ConsPlusNormal"/>
        <w:jc w:val="both"/>
        <w:rPr>
          <w:rFonts w:ascii="Times New Roman" w:hAnsi="Times New Roman" w:cs="Times New Roman"/>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Выводы  по  результатам  общественных  обсуждений  или  публичных слушаний: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___________________________________________________________________________</w:t>
      </w:r>
    </w:p>
    <w:p w:rsidR="00976888" w:rsidRPr="007C1331" w:rsidRDefault="00976888" w:rsidP="00976888">
      <w:pPr>
        <w:pStyle w:val="ConsPlusNonformat"/>
        <w:jc w:val="both"/>
        <w:rPr>
          <w:rFonts w:ascii="Times New Roman" w:hAnsi="Times New Roman" w:cs="Times New Roman"/>
          <w:sz w:val="22"/>
          <w:szCs w:val="22"/>
        </w:rPr>
      </w:pP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Представители органа, уполномоченного на проведение общественных обсуждений</w:t>
      </w:r>
    </w:p>
    <w:p w:rsidR="00976888" w:rsidRPr="007C1331" w:rsidRDefault="00976888" w:rsidP="00976888">
      <w:pPr>
        <w:pStyle w:val="ConsPlusNonformat"/>
        <w:jc w:val="both"/>
        <w:rPr>
          <w:rFonts w:ascii="Times New Roman" w:hAnsi="Times New Roman" w:cs="Times New Roman"/>
          <w:sz w:val="22"/>
          <w:szCs w:val="22"/>
        </w:rPr>
      </w:pPr>
      <w:r w:rsidRPr="007C1331">
        <w:rPr>
          <w:rFonts w:ascii="Times New Roman" w:hAnsi="Times New Roman" w:cs="Times New Roman"/>
          <w:sz w:val="22"/>
          <w:szCs w:val="22"/>
        </w:rPr>
        <w:t>или публичных слушаний ____________________________________________________</w:t>
      </w:r>
    </w:p>
    <w:p w:rsidR="00976888" w:rsidRPr="007C1331" w:rsidRDefault="00976888" w:rsidP="00976888">
      <w:pPr>
        <w:pStyle w:val="ConsPlusNormal"/>
        <w:jc w:val="both"/>
        <w:rPr>
          <w:rFonts w:ascii="Times New Roman" w:hAnsi="Times New Roman" w:cs="Times New Roman"/>
          <w:szCs w:val="22"/>
        </w:rPr>
      </w:pPr>
    </w:p>
    <w:p w:rsidR="00976888" w:rsidRPr="007C1331" w:rsidRDefault="00976888" w:rsidP="00976888">
      <w:pPr>
        <w:pStyle w:val="ConsPlusNormal"/>
        <w:jc w:val="both"/>
        <w:rPr>
          <w:rFonts w:ascii="Times New Roman" w:hAnsi="Times New Roman" w:cs="Times New Roman"/>
          <w:szCs w:val="22"/>
        </w:rPr>
      </w:pPr>
    </w:p>
    <w:p w:rsidR="00976888" w:rsidRPr="007C1331" w:rsidRDefault="00976888" w:rsidP="00976888">
      <w:pPr>
        <w:pStyle w:val="ConsPlusNormal"/>
        <w:pBdr>
          <w:top w:val="single" w:sz="6" w:space="0" w:color="auto"/>
        </w:pBdr>
        <w:spacing w:before="100" w:after="100"/>
        <w:jc w:val="both"/>
        <w:rPr>
          <w:rFonts w:ascii="Times New Roman" w:hAnsi="Times New Roman" w:cs="Times New Roman"/>
          <w:szCs w:val="22"/>
        </w:rPr>
      </w:pPr>
    </w:p>
    <w:p w:rsidR="00976888" w:rsidRPr="007C1331" w:rsidRDefault="00976888" w:rsidP="00976888">
      <w:pPr>
        <w:rPr>
          <w:sz w:val="22"/>
          <w:szCs w:val="22"/>
        </w:rPr>
      </w:pPr>
    </w:p>
    <w:p w:rsidR="00976888" w:rsidRPr="007C1331" w:rsidRDefault="00976888" w:rsidP="00976888">
      <w:pPr>
        <w:rPr>
          <w:sz w:val="22"/>
          <w:szCs w:val="22"/>
        </w:rPr>
      </w:pPr>
    </w:p>
    <w:p w:rsidR="00006937" w:rsidRPr="007C1331" w:rsidRDefault="00006937" w:rsidP="00006937">
      <w:pPr>
        <w:ind w:firstLine="567"/>
        <w:jc w:val="both"/>
        <w:rPr>
          <w:sz w:val="22"/>
          <w:szCs w:val="22"/>
        </w:rPr>
      </w:pPr>
    </w:p>
    <w:p w:rsidR="00532FED" w:rsidRPr="007C1331" w:rsidRDefault="00532FED">
      <w:pPr>
        <w:rPr>
          <w:sz w:val="22"/>
          <w:szCs w:val="22"/>
        </w:rPr>
      </w:pPr>
    </w:p>
    <w:sectPr w:rsidR="00532FED" w:rsidRPr="007C1331" w:rsidSect="00532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128"/>
        </w:tabs>
        <w:ind w:left="1128" w:hanging="432"/>
      </w:pPr>
      <w:rPr>
        <w:rFonts w:cs="Times New Roman"/>
      </w:rPr>
    </w:lvl>
    <w:lvl w:ilvl="1">
      <w:start w:val="1"/>
      <w:numFmt w:val="none"/>
      <w:suff w:val="nothing"/>
      <w:lvlText w:val=""/>
      <w:lvlJc w:val="left"/>
      <w:pPr>
        <w:tabs>
          <w:tab w:val="num" w:pos="1272"/>
        </w:tabs>
        <w:ind w:left="1272" w:hanging="576"/>
      </w:pPr>
      <w:rPr>
        <w:rFonts w:cs="Times New Roman"/>
      </w:rPr>
    </w:lvl>
    <w:lvl w:ilvl="2">
      <w:start w:val="1"/>
      <w:numFmt w:val="none"/>
      <w:suff w:val="nothing"/>
      <w:lvlText w:val=""/>
      <w:lvlJc w:val="left"/>
      <w:pPr>
        <w:tabs>
          <w:tab w:val="num" w:pos="1416"/>
        </w:tabs>
        <w:ind w:left="1416" w:hanging="720"/>
      </w:pPr>
      <w:rPr>
        <w:rFonts w:cs="Times New Roman"/>
      </w:rPr>
    </w:lvl>
    <w:lvl w:ilvl="3">
      <w:start w:val="1"/>
      <w:numFmt w:val="none"/>
      <w:suff w:val="nothing"/>
      <w:lvlText w:val=""/>
      <w:lvlJc w:val="left"/>
      <w:pPr>
        <w:tabs>
          <w:tab w:val="num" w:pos="1560"/>
        </w:tabs>
        <w:ind w:left="1560" w:hanging="864"/>
      </w:pPr>
      <w:rPr>
        <w:rFonts w:cs="Times New Roman"/>
      </w:rPr>
    </w:lvl>
    <w:lvl w:ilvl="4">
      <w:start w:val="1"/>
      <w:numFmt w:val="none"/>
      <w:suff w:val="nothing"/>
      <w:lvlText w:val=""/>
      <w:lvlJc w:val="left"/>
      <w:pPr>
        <w:tabs>
          <w:tab w:val="num" w:pos="1704"/>
        </w:tabs>
        <w:ind w:left="1704" w:hanging="1008"/>
      </w:pPr>
      <w:rPr>
        <w:rFonts w:cs="Times New Roman"/>
      </w:rPr>
    </w:lvl>
    <w:lvl w:ilvl="5">
      <w:start w:val="1"/>
      <w:numFmt w:val="none"/>
      <w:suff w:val="nothing"/>
      <w:lvlText w:val=""/>
      <w:lvlJc w:val="left"/>
      <w:pPr>
        <w:tabs>
          <w:tab w:val="num" w:pos="1848"/>
        </w:tabs>
        <w:ind w:left="1848" w:hanging="1152"/>
      </w:pPr>
      <w:rPr>
        <w:rFonts w:cs="Times New Roman"/>
      </w:rPr>
    </w:lvl>
    <w:lvl w:ilvl="6">
      <w:start w:val="1"/>
      <w:numFmt w:val="none"/>
      <w:suff w:val="nothing"/>
      <w:lvlText w:val=""/>
      <w:lvlJc w:val="left"/>
      <w:pPr>
        <w:tabs>
          <w:tab w:val="num" w:pos="1992"/>
        </w:tabs>
        <w:ind w:left="1992" w:hanging="1296"/>
      </w:pPr>
      <w:rPr>
        <w:rFonts w:cs="Times New Roman"/>
      </w:rPr>
    </w:lvl>
    <w:lvl w:ilvl="7">
      <w:start w:val="1"/>
      <w:numFmt w:val="none"/>
      <w:suff w:val="nothing"/>
      <w:lvlText w:val=""/>
      <w:lvlJc w:val="left"/>
      <w:pPr>
        <w:tabs>
          <w:tab w:val="num" w:pos="2136"/>
        </w:tabs>
        <w:ind w:left="2136" w:hanging="1440"/>
      </w:pPr>
      <w:rPr>
        <w:rFonts w:cs="Times New Roman"/>
      </w:rPr>
    </w:lvl>
    <w:lvl w:ilvl="8">
      <w:start w:val="1"/>
      <w:numFmt w:val="none"/>
      <w:suff w:val="nothing"/>
      <w:lvlText w:val=""/>
      <w:lvlJc w:val="left"/>
      <w:pPr>
        <w:tabs>
          <w:tab w:val="num" w:pos="2280"/>
        </w:tabs>
        <w:ind w:left="228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6937"/>
    <w:rsid w:val="00006937"/>
    <w:rsid w:val="00027AC2"/>
    <w:rsid w:val="001B1BCE"/>
    <w:rsid w:val="002048FB"/>
    <w:rsid w:val="00532FED"/>
    <w:rsid w:val="007C1331"/>
    <w:rsid w:val="0080507E"/>
    <w:rsid w:val="00862B46"/>
    <w:rsid w:val="008B1091"/>
    <w:rsid w:val="008F77ED"/>
    <w:rsid w:val="009055B1"/>
    <w:rsid w:val="00976888"/>
    <w:rsid w:val="00980A59"/>
    <w:rsid w:val="00AB30E4"/>
    <w:rsid w:val="00B072B5"/>
    <w:rsid w:val="00CC16D9"/>
    <w:rsid w:val="00D47FD0"/>
    <w:rsid w:val="00DD2471"/>
    <w:rsid w:val="00DE1A41"/>
    <w:rsid w:val="00E27ED9"/>
    <w:rsid w:val="00EA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1BCE"/>
    <w:pPr>
      <w:keepNext/>
      <w:numPr>
        <w:numId w:val="1"/>
      </w:numPr>
      <w:suppressAutoHyphens/>
      <w:overflowPunct w:val="0"/>
      <w:autoSpaceDE w:val="0"/>
      <w:ind w:left="432"/>
      <w:jc w:val="center"/>
      <w:outlineLvl w:val="0"/>
    </w:pPr>
    <w:rPr>
      <w:rFonts w:cs="Courier New"/>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6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76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688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1B1BCE"/>
    <w:rPr>
      <w:rFonts w:ascii="Times New Roman" w:eastAsia="Times New Roman" w:hAnsi="Times New Roman" w:cs="Courier New"/>
      <w:b/>
      <w:bCs/>
      <w:sz w:val="28"/>
      <w:szCs w:val="20"/>
      <w:lang w:eastAsia="ar-SA"/>
    </w:rPr>
  </w:style>
  <w:style w:type="character" w:styleId="a3">
    <w:name w:val="Hyperlink"/>
    <w:basedOn w:val="a0"/>
    <w:uiPriority w:val="99"/>
    <w:unhideWhenUsed/>
    <w:rsid w:val="001B1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BD59DAE670BB0DE97651134B74C12351B656ED8C632B01FB89B89DA5B2A4007C6DC7F446E84D363D77929B5BF4B25DE4AB074BC673F1962DFAD9FF0P9I" TargetMode="External"/><Relationship Id="rId13" Type="http://schemas.openxmlformats.org/officeDocument/2006/relationships/hyperlink" Target="consultantplus://offline/ref=221BD59DAE670BB0DE977B1C22DB101B36173861DEC53AE34AE59DDE850B2C154786DA28052C8ED937863D7BB1B4186A9A1BA376BB7BF3P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1BD59DAE670BB0DE97651134B74C12351B656ED8C538B414B79B89DA5B2A4007C6DC7F446E84D363D67C2DB9BF4B25DE4AB074BC673F1962DFAD9FF0P9I" TargetMode="External"/><Relationship Id="rId12" Type="http://schemas.openxmlformats.org/officeDocument/2006/relationships/hyperlink" Target="consultantplus://offline/ref=221BD59DAE670BB0DE977B1C22DB101B36173861DEC53AE34AE59DDE850B2C1555868226072D97D267C97B2EBEFBP5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1BD59DAE670BB0DE977B1C22DB101B36173B60DBC33AE34AE59DDE850B2C154786DA2A072A89DA66DC2D7FF8E112749D01BD70A57B3F1FF7PDI" TargetMode="External"/><Relationship Id="rId1" Type="http://schemas.openxmlformats.org/officeDocument/2006/relationships/numbering" Target="numbering.xml"/><Relationship Id="rId6" Type="http://schemas.openxmlformats.org/officeDocument/2006/relationships/hyperlink" Target="consultantplus://offline/ref=221BD59DAE670BB0DE977B1C22DB101B36173963DACA3AE34AE59DDE850B2C154786DA2C0E2B828632932C23BCB301749E01BF74B9F7P8I" TargetMode="External"/><Relationship Id="rId11" Type="http://schemas.openxmlformats.org/officeDocument/2006/relationships/hyperlink" Target="consultantplus://offline/ref=221BD59DAE670BB0DE977B1C22DB101B36173861DEC53AE34AE59DDE850B2C154786DA2906238CD937863D7BB1B4186A9A1BA376BB7BF3PEI" TargetMode="External"/><Relationship Id="rId5" Type="http://schemas.openxmlformats.org/officeDocument/2006/relationships/hyperlink" Target="consultantplus://offline/ref=221BD59DAE670BB0DE977B1C22DB101B36173861DEC53AE34AE59DDE850B2C154786DA29062A8CD937863D7BB1B4186A9A1BA376BB7BF3PEI" TargetMode="External"/><Relationship Id="rId15" Type="http://schemas.openxmlformats.org/officeDocument/2006/relationships/hyperlink" Target="consultantplus://offline/ref=221BD59DAE670BB0DE977B1C22DB101B36173861DEC53AE34AE59DDE850B2C154786DA2906298ED937863D7BB1B4186A9A1BA376BB7BF3PEI" TargetMode="External"/><Relationship Id="rId10" Type="http://schemas.openxmlformats.org/officeDocument/2006/relationships/hyperlink" Target="consultantplus://offline/ref=221BD59DAE670BB0DE977B1C22DB101B36173861DEC53AE34AE59DDE850B2C1555868226072D97D267C97B2EBEFBP5I" TargetMode="External"/><Relationship Id="rId4" Type="http://schemas.openxmlformats.org/officeDocument/2006/relationships/webSettings" Target="webSettings.xml"/><Relationship Id="rId9" Type="http://schemas.openxmlformats.org/officeDocument/2006/relationships/hyperlink" Target="http://www.kotelnich-msu.ru" TargetMode="External"/><Relationship Id="rId14"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3940</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Леново</dc:creator>
  <cp:lastModifiedBy>Леново</cp:lastModifiedBy>
  <cp:revision>2</cp:revision>
  <cp:lastPrinted>2021-07-13T11:42:00Z</cp:lastPrinted>
  <dcterms:created xsi:type="dcterms:W3CDTF">2021-07-16T06:33:00Z</dcterms:created>
  <dcterms:modified xsi:type="dcterms:W3CDTF">2021-07-16T06:33:00Z</dcterms:modified>
</cp:coreProperties>
</file>